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03BC5"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xml:space="preserve">                      </w:t>
      </w:r>
    </w:p>
    <w:p w14:paraId="4E71D992"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xml:space="preserve">                     </w:t>
      </w:r>
    </w:p>
    <w:p w14:paraId="00B48A30"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sz w:val="24"/>
          <w:szCs w:val="24"/>
        </w:rPr>
        <w:t xml:space="preserve">                        </w:t>
      </w:r>
      <w:r w:rsidRPr="00C86B76">
        <w:rPr>
          <w:rFonts w:ascii="Times New Roman" w:hAnsi="Times New Roman" w:cs="Times New Roman"/>
          <w:b/>
          <w:bCs/>
          <w:sz w:val="24"/>
          <w:szCs w:val="24"/>
        </w:rPr>
        <w:t>DEZVOLTARE PERSONALĂ PENTRU INCLUZIUNE</w:t>
      </w:r>
    </w:p>
    <w:p w14:paraId="2926063E" w14:textId="77777777" w:rsidR="00FF45C1" w:rsidRPr="00C86B76" w:rsidRDefault="00FF45C1" w:rsidP="00C86B76">
      <w:pPr>
        <w:spacing w:line="360" w:lineRule="auto"/>
        <w:jc w:val="both"/>
        <w:rPr>
          <w:rFonts w:ascii="Times New Roman" w:hAnsi="Times New Roman" w:cs="Times New Roman"/>
          <w:b/>
          <w:bCs/>
          <w:sz w:val="24"/>
          <w:szCs w:val="24"/>
        </w:rPr>
      </w:pPr>
    </w:p>
    <w:p w14:paraId="32CA31D9"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sz w:val="24"/>
          <w:szCs w:val="24"/>
        </w:rPr>
      </w:pPr>
      <w:r w:rsidRPr="00C86B76">
        <w:rPr>
          <w:rFonts w:ascii="Times New Roman" w:hAnsi="Times New Roman" w:cs="Times New Roman"/>
          <w:sz w:val="24"/>
          <w:szCs w:val="24"/>
        </w:rPr>
        <w:t xml:space="preserve">Documentul prezintă, într-o formă sintetică, rezultatele </w:t>
      </w:r>
      <w:r w:rsidRPr="00C86B76">
        <w:rPr>
          <w:rFonts w:ascii="Times New Roman" w:hAnsi="Times New Roman" w:cs="Times New Roman"/>
          <w:b/>
          <w:bCs/>
          <w:sz w:val="24"/>
          <w:szCs w:val="24"/>
        </w:rPr>
        <w:t>proiectului “Dezvoltare Personală pentru Incluziune” - 2024-1-RO01-KA154-YOU-000206005</w:t>
      </w:r>
      <w:r w:rsidRPr="00C86B76">
        <w:rPr>
          <w:rFonts w:ascii="Times New Roman" w:hAnsi="Times New Roman" w:cs="Times New Roman"/>
          <w:sz w:val="24"/>
          <w:szCs w:val="24"/>
        </w:rPr>
        <w:t>, proiect cofinanțat de către Comisia Europeană, prin Programul Erasmus+, Acțiunea Cheie 1- Activități de Participare a Tinerilor.</w:t>
      </w:r>
    </w:p>
    <w:p w14:paraId="11E70F17" w14:textId="7467C3EE"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sz w:val="24"/>
          <w:szCs w:val="24"/>
        </w:rPr>
      </w:pPr>
      <w:r w:rsidRPr="00C86B76">
        <w:rPr>
          <w:rFonts w:ascii="Times New Roman" w:hAnsi="Times New Roman" w:cs="Times New Roman"/>
          <w:sz w:val="24"/>
          <w:szCs w:val="24"/>
        </w:rPr>
        <w:t>Implementat în perioada 01.08.2024</w:t>
      </w:r>
      <w:r w:rsidR="00A41540">
        <w:rPr>
          <w:rFonts w:ascii="Times New Roman" w:hAnsi="Times New Roman" w:cs="Times New Roman"/>
          <w:sz w:val="24"/>
          <w:szCs w:val="24"/>
        </w:rPr>
        <w:t xml:space="preserve"> </w:t>
      </w:r>
      <w:r w:rsidRPr="00C86B76">
        <w:rPr>
          <w:rFonts w:ascii="Times New Roman" w:hAnsi="Times New Roman" w:cs="Times New Roman"/>
          <w:sz w:val="24"/>
          <w:szCs w:val="24"/>
        </w:rPr>
        <w:t>-</w:t>
      </w:r>
      <w:r w:rsidR="00A41540">
        <w:rPr>
          <w:rFonts w:ascii="Times New Roman" w:hAnsi="Times New Roman" w:cs="Times New Roman"/>
          <w:sz w:val="24"/>
          <w:szCs w:val="24"/>
        </w:rPr>
        <w:t xml:space="preserve"> </w:t>
      </w:r>
      <w:r w:rsidRPr="00C86B76">
        <w:rPr>
          <w:rFonts w:ascii="Times New Roman" w:hAnsi="Times New Roman" w:cs="Times New Roman"/>
          <w:sz w:val="24"/>
          <w:szCs w:val="24"/>
        </w:rPr>
        <w:t xml:space="preserve">30.04.2025, proiectul  a fost centrat pe componenta de participare activă, dar a vizat și intervenția concretă, prin propuneri de activități în concordanță cu nevoile, în planul dezvoltării personale a tinerilor din mediul rural, din județul Mehedinți. </w:t>
      </w:r>
    </w:p>
    <w:p w14:paraId="683A987E"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kern w:val="0"/>
          <w:sz w:val="24"/>
          <w:szCs w:val="24"/>
        </w:rPr>
        <w:t>Obiectivele proiectului au fost urmatoarele:</w:t>
      </w:r>
    </w:p>
    <w:p w14:paraId="2AF905A2"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1. Creșterea numărului de tineri, din județul Mehedinți, care își consolidează competențele civice, sociale și personale și care devin cetățeni activi, învățând mecanismele procesului participativ și colaborarea cu factori de decizie.</w:t>
      </w:r>
    </w:p>
    <w:p w14:paraId="2E59F091"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2. Creșterea gradului de incluziune, pentru tinerii din mediul rural, din Mehedinți, prin formarea și dezvoltarea de atitudini, abilități și competențe adaptative, pe 6 direcții de dezvoltare personală.</w:t>
      </w:r>
    </w:p>
    <w:p w14:paraId="4B6EC6EA"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3. Creșterea numărului de tineri din mediul rural, din Mehedinți, care beneficiază de activități/programe de dezvoltare personală.</w:t>
      </w:r>
    </w:p>
    <w:p w14:paraId="73D1C97C"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kern w:val="0"/>
          <w:sz w:val="24"/>
          <w:szCs w:val="24"/>
        </w:rPr>
        <w:t>Planurile de dezvoltare personală vizate au fost următoarele: Personal Branding/Imaginea personală, Dezvoltarea Inteligenței Emoționale, Autocunoaștere, Comunicare Eficientă, Organizare Eficientă/Managementul Timpului, Tehnici de Învățare.</w:t>
      </w:r>
    </w:p>
    <w:p w14:paraId="522B8904"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kern w:val="0"/>
          <w:sz w:val="24"/>
          <w:szCs w:val="24"/>
        </w:rPr>
        <w:t>În vederea unei cât mai eficiente implementări, Asociația Elevilor Mehedințeni a colaborat cu instituții relvante din Județul Mehedinți: Centrul Județean de Resurse și Asistență Educațională, Inspectoratul Școlar Județean, Instituții de Învățământ, Primării din mediul rural, Direcția Județeană de Sport și Tineret Mehedinți.</w:t>
      </w:r>
    </w:p>
    <w:p w14:paraId="6B3438BD"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kern w:val="0"/>
          <w:sz w:val="24"/>
          <w:szCs w:val="24"/>
        </w:rPr>
        <w:lastRenderedPageBreak/>
        <w:t>La fiecare dintre cele 6 activități au participat câte 40 de tineri, din mediul rural, din județul Mehedinți. Nucleul de participanți a rămas același, pe toată perioada de implementare, dar au apărut și modificări, generate de cauze obiective.</w:t>
      </w:r>
    </w:p>
    <w:p w14:paraId="4D71A624"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kern w:val="0"/>
          <w:sz w:val="24"/>
          <w:szCs w:val="24"/>
        </w:rPr>
        <w:t>Documentul rezultat conține, în prima parte, propunerile rezultate în urma activităților, în ceea ce privește creșterea cantitativă și calitativă a oportunităților de dezvoltare personală, pentru tinerii din mediul rural, din județul Mehedinți, iar în cea de a doua parte conține o serie de metode de dezvoltare personală, adecvate temelor abordate în proiect, care pot constitui un suport necesar pentru dezvoltarea personală a tinerilor și pe care tinerii participanți la proiect le-au considerat utile și necesare. Metodele propuse sunt metode care și-au confirmat eficiența și sunt de referință în dezvoltarea personală. Unele dintre aceste metode sunt prezentate în forma originală, în timp ce altele sunt adaptate, în urma feedback-ului participanților.</w:t>
      </w:r>
    </w:p>
    <w:p w14:paraId="37C7CE48" w14:textId="4BD4736D" w:rsidR="00FF45C1" w:rsidRPr="00C86B76" w:rsidRDefault="00FF45C1" w:rsidP="00A41540">
      <w:pPr>
        <w:autoSpaceDE w:val="0"/>
        <w:autoSpaceDN w:val="0"/>
        <w:adjustRightInd w:val="0"/>
        <w:spacing w:after="0" w:line="360" w:lineRule="auto"/>
        <w:ind w:firstLine="720"/>
        <w:jc w:val="both"/>
        <w:rPr>
          <w:rFonts w:ascii="Times New Roman" w:hAnsi="Times New Roman" w:cs="Times New Roman"/>
          <w:b/>
          <w:sz w:val="24"/>
          <w:szCs w:val="24"/>
          <w:u w:val="single"/>
        </w:rPr>
      </w:pPr>
      <w:r w:rsidRPr="00C86B76">
        <w:rPr>
          <w:rFonts w:ascii="Times New Roman" w:hAnsi="Times New Roman" w:cs="Times New Roman"/>
          <w:kern w:val="0"/>
          <w:sz w:val="24"/>
          <w:szCs w:val="24"/>
        </w:rPr>
        <w:t>Redăm, în prima parte, câteva dintre propunerile relevante, rezultate în urma activităților, în vederea creșterii cantitative și calitative a oportunit</w:t>
      </w:r>
      <w:bookmarkStart w:id="0" w:name="_Hlk194441665"/>
      <w:r w:rsidRPr="00C86B76">
        <w:rPr>
          <w:rFonts w:ascii="Times New Roman" w:hAnsi="Times New Roman" w:cs="Times New Roman"/>
          <w:kern w:val="0"/>
          <w:sz w:val="24"/>
          <w:szCs w:val="24"/>
        </w:rPr>
        <w:t>ă</w:t>
      </w:r>
      <w:bookmarkEnd w:id="0"/>
      <w:r w:rsidRPr="00C86B76">
        <w:rPr>
          <w:rFonts w:ascii="Times New Roman" w:hAnsi="Times New Roman" w:cs="Times New Roman"/>
          <w:kern w:val="0"/>
          <w:sz w:val="24"/>
          <w:szCs w:val="24"/>
        </w:rPr>
        <w:t>ților de dezvoltare personală, pentru tinerii din mediul rural, din județul Mehedinți.</w:t>
      </w:r>
    </w:p>
    <w:p w14:paraId="07417D25" w14:textId="77777777" w:rsidR="00FF45C1" w:rsidRPr="00C86B76" w:rsidRDefault="00FF45C1" w:rsidP="00C86B76">
      <w:pPr>
        <w:spacing w:line="360" w:lineRule="auto"/>
        <w:jc w:val="both"/>
        <w:rPr>
          <w:rFonts w:ascii="Times New Roman" w:hAnsi="Times New Roman" w:cs="Times New Roman"/>
          <w:b/>
          <w:sz w:val="24"/>
          <w:szCs w:val="24"/>
          <w:u w:val="single"/>
        </w:rPr>
      </w:pPr>
      <w:r w:rsidRPr="00C86B76">
        <w:rPr>
          <w:rFonts w:ascii="Times New Roman" w:hAnsi="Times New Roman" w:cs="Times New Roman"/>
          <w:b/>
          <w:sz w:val="24"/>
          <w:szCs w:val="24"/>
        </w:rPr>
        <w:t xml:space="preserve">                    </w:t>
      </w:r>
      <w:r w:rsidRPr="00C86B76">
        <w:rPr>
          <w:rFonts w:ascii="Times New Roman" w:hAnsi="Times New Roman" w:cs="Times New Roman"/>
          <w:b/>
          <w:sz w:val="24"/>
          <w:szCs w:val="24"/>
          <w:u w:val="single"/>
        </w:rPr>
        <w:t>YPMOB01 - Seminarul "Marketing-ul personal - pentru o carieră de succes"</w:t>
      </w:r>
    </w:p>
    <w:p w14:paraId="766AB7E0" w14:textId="77777777" w:rsidR="00FF45C1" w:rsidRPr="00C86B76" w:rsidRDefault="00FF45C1" w:rsidP="00A41540">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Tinerii participanți au pus accentul, în primul rand, pe formarea și dezvoltarea de abilități/competențe de utilizare a instrumentelor necesare pentru angajare/pentru a aplica pentru diverse activități sau proiecte/pentru a deveni membri ai unei organizații de tineret etc.</w:t>
      </w:r>
    </w:p>
    <w:p w14:paraId="2D75FE2C" w14:textId="0C67E314"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bCs/>
          <w:kern w:val="0"/>
          <w:sz w:val="24"/>
          <w:szCs w:val="24"/>
        </w:rPr>
      </w:pPr>
      <w:r w:rsidRPr="00637BC8">
        <w:rPr>
          <w:rFonts w:ascii="Times New Roman" w:hAnsi="Times New Roman" w:cs="Times New Roman"/>
          <w:kern w:val="0"/>
          <w:sz w:val="24"/>
          <w:szCs w:val="24"/>
        </w:rPr>
        <w:t>1.</w:t>
      </w:r>
      <w:r w:rsidRPr="00C86B76">
        <w:rPr>
          <w:rFonts w:ascii="Times New Roman" w:hAnsi="Times New Roman" w:cs="Times New Roman"/>
          <w:kern w:val="0"/>
          <w:sz w:val="24"/>
          <w:szCs w:val="24"/>
        </w:rPr>
        <w:t xml:space="preserve"> Una dintre propuneri a vizat </w:t>
      </w:r>
      <w:r w:rsidRPr="00C86B76">
        <w:rPr>
          <w:rFonts w:ascii="Times New Roman" w:hAnsi="Times New Roman" w:cs="Times New Roman"/>
          <w:b/>
          <w:bCs/>
          <w:kern w:val="0"/>
          <w:sz w:val="24"/>
          <w:szCs w:val="24"/>
        </w:rPr>
        <w:t>colaborarea între instituțiile de învățământ și ISJ, pe de o parte, și angajatori</w:t>
      </w:r>
      <w:r w:rsidRPr="00C86B76">
        <w:rPr>
          <w:rFonts w:ascii="Times New Roman" w:hAnsi="Times New Roman" w:cs="Times New Roman"/>
          <w:kern w:val="0"/>
          <w:sz w:val="24"/>
          <w:szCs w:val="24"/>
        </w:rPr>
        <w:t>, pe de altă parte. În acest sens, colaborarea cu departamentul de resurse umane, în special, ar aduce tinerii în contact direct cu specificul proceselor de recrutare și selecție, în așa fel încât să-și formeze și să-și dezvolte abilități/competențe de elaborare a documentelor necesare pentru a aplica pentru un anumit job și să fie pregătiți pentru susținerea interviurilor de angajare.</w:t>
      </w:r>
      <w:r w:rsidR="00637BC8">
        <w:rPr>
          <w:rFonts w:ascii="Times New Roman" w:hAnsi="Times New Roman" w:cs="Times New Roman"/>
          <w:kern w:val="0"/>
          <w:sz w:val="24"/>
          <w:szCs w:val="24"/>
        </w:rPr>
        <w:t xml:space="preserve"> </w:t>
      </w:r>
      <w:r w:rsidRPr="00C86B76">
        <w:rPr>
          <w:rFonts w:ascii="Times New Roman" w:hAnsi="Times New Roman" w:cs="Times New Roman"/>
          <w:kern w:val="0"/>
          <w:sz w:val="24"/>
          <w:szCs w:val="24"/>
        </w:rPr>
        <w:t xml:space="preserve"> În acest fel, tinerii vor ști care sunt cerințele angajatorului/angajatorilor și vor avea o idee clară în ceea ce privește structura și modul recomandat de completare a scrisorii de intenție și a CV-ului și, în același timp, vor ști cum să abordeze interviul de angajare (ce este recomandat, ce nu este recomandat etc). Primăriile din mediul rural ar putea facilita, de asemenea, contactul cu angajatorii și pot asigura, eventual, deplasarea tinerilor. Această abordare are un grad ridicat de </w:t>
      </w:r>
      <w:r w:rsidRPr="00C86B76">
        <w:rPr>
          <w:rFonts w:ascii="Times New Roman" w:hAnsi="Times New Roman" w:cs="Times New Roman"/>
          <w:kern w:val="0"/>
          <w:sz w:val="24"/>
          <w:szCs w:val="24"/>
        </w:rPr>
        <w:lastRenderedPageBreak/>
        <w:t>eficiență, inclusiv prin faptul că aduce, pentru prima oară, tinerii din mediul rural într-un cadru cu care va fi nevoie să intre în contact, în viitor (interacțiunea cu un potențial angajator/recruiter).</w:t>
      </w:r>
    </w:p>
    <w:p w14:paraId="4DE84B36" w14:textId="77777777" w:rsidR="00637BC8" w:rsidRDefault="00FF45C1" w:rsidP="00637BC8">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b/>
          <w:bCs/>
          <w:kern w:val="0"/>
          <w:sz w:val="24"/>
          <w:szCs w:val="24"/>
        </w:rPr>
        <w:t xml:space="preserve">2. Biblioteca vie (adaptare). </w:t>
      </w:r>
      <w:r w:rsidRPr="00C86B76">
        <w:rPr>
          <w:rFonts w:ascii="Times New Roman" w:hAnsi="Times New Roman" w:cs="Times New Roman"/>
          <w:kern w:val="0"/>
          <w:sz w:val="24"/>
          <w:szCs w:val="24"/>
        </w:rPr>
        <w:t xml:space="preserve">Pentru că există situații în care accesul direct al tinerilor într-o firmă/companie este foarte dificil, din cauza faptului că sunt zone în care angajatorii medii/mari lipsesc sau se află la distanțe care fac accesul tinerilor din mediul rural dificil, o soluție propusă a fost aceea de a invita în scoală un specialist al departamentului de resurse umane al unei companii, specialist cu care tinerii să dialogheze și care să răspundă tuturor întrebărilor acestora cu privire la aspecte esențiale care vizează angajarea (ce este o scrisoare de  intenție, care este structura recomandată, de ce este importantă  scrisoarea de intenție, cum se completează un CV, ce fel de CV-uri preferă angajatorii, ce erori pot apărea în completarea CV-ului, ce presupune pregătirea interviului de angajare. Este necesar, din perspectiva tinerilor, să se  deruleze și simulări de interviu, sub forma jocului de rol, pentru ca tinerii să se familiarizeze cu experiența. De asemenea, tinerii participanți au considerat util să poată avea acces la modele de scrisoare de intenție și de CV, documente care pot fi solicitate de la reprezentantul departamentului de resurse umane. </w:t>
      </w:r>
    </w:p>
    <w:p w14:paraId="22A4B654" w14:textId="7D33F91A" w:rsidR="00FF45C1" w:rsidRPr="00637BC8" w:rsidRDefault="00FF45C1" w:rsidP="00637BC8">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În acest sens, este nevoie de colaborarea între instituțiile de învățământ, Inspectoratul Școlar Județean și o companie. Primăria poate, de asemenea, facilita contactul între scoală și mediul economic.</w:t>
      </w:r>
    </w:p>
    <w:p w14:paraId="23F36DEA"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b/>
          <w:bCs/>
          <w:kern w:val="0"/>
          <w:sz w:val="24"/>
          <w:szCs w:val="24"/>
        </w:rPr>
        <w:t xml:space="preserve">3. Introducerea, în cadrul orelor de dirigenție/consiliere și orientare, a instrumentelor necesare la angajare. </w:t>
      </w:r>
      <w:r w:rsidRPr="00C86B76">
        <w:rPr>
          <w:rFonts w:ascii="Times New Roman" w:hAnsi="Times New Roman" w:cs="Times New Roman"/>
          <w:kern w:val="0"/>
          <w:sz w:val="24"/>
          <w:szCs w:val="24"/>
        </w:rPr>
        <w:t xml:space="preserve">Conform opiniilor participanților, această abordare ar asigura accesul tuturor tinerilor la activități prin care să învețe cum să elaboreze instrumentele de angajare (scrisoare de intenție, CV) și cum să abordeze un interviu de angajare. Chiar dacă, de exemplu, pentru clasele a IX-a și a X-a ar putea părea mai puțin relevante, având în vedere faptul că sunt </w:t>
      </w:r>
    </w:p>
    <w:p w14:paraId="4CCC62BA" w14:textId="77777777" w:rsidR="00FF45C1" w:rsidRDefault="00FF45C1" w:rsidP="00C86B76">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abia la începutul ciclului liceal, familiarizarea cu scrisoarea de intenție, CV-ul și interviul poate fi foarte importantă în cazul în care tinerii doresc să aplice pentru a participa la anumite activități/proiecte, să devină voluntari/membri ai unor organizații de tineret, să acceseze anumite burse etc. Din acest motiv, propunerea vizează abordarea instrumentelor de marketing personal chiar de la vârste mai mici. Profesorii diriginiti și profesorii consilieri școlari, reprezentanți ai CJRAE, au rolul de a oferi suport tinerilor în formarea și dezvoltarea competențelor specifice.</w:t>
      </w:r>
    </w:p>
    <w:p w14:paraId="02CA76B1" w14:textId="77777777" w:rsidR="00CE41C1" w:rsidRPr="00C86B76" w:rsidRDefault="00CE41C1" w:rsidP="00C86B76">
      <w:pPr>
        <w:autoSpaceDE w:val="0"/>
        <w:autoSpaceDN w:val="0"/>
        <w:adjustRightInd w:val="0"/>
        <w:spacing w:after="0" w:line="360" w:lineRule="auto"/>
        <w:jc w:val="both"/>
        <w:rPr>
          <w:rFonts w:ascii="Times New Roman" w:hAnsi="Times New Roman" w:cs="Times New Roman"/>
          <w:kern w:val="0"/>
          <w:sz w:val="24"/>
          <w:szCs w:val="24"/>
        </w:rPr>
      </w:pPr>
    </w:p>
    <w:p w14:paraId="57F466AA"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bCs/>
          <w:kern w:val="0"/>
          <w:sz w:val="24"/>
          <w:szCs w:val="24"/>
        </w:rPr>
      </w:pPr>
      <w:r w:rsidRPr="00C86B76">
        <w:rPr>
          <w:rFonts w:ascii="Times New Roman" w:hAnsi="Times New Roman" w:cs="Times New Roman"/>
          <w:b/>
          <w:bCs/>
          <w:kern w:val="0"/>
          <w:sz w:val="24"/>
          <w:szCs w:val="24"/>
        </w:rPr>
        <w:lastRenderedPageBreak/>
        <w:t>4. Pregătirea tinerilor, din punct de vedere emoțional, pentru susținerea interviului.</w:t>
      </w:r>
    </w:p>
    <w:p w14:paraId="4345DD37" w14:textId="2C3813E2" w:rsidR="00FF45C1" w:rsidRPr="00C86B76" w:rsidRDefault="00FF45C1" w:rsidP="00C86B76">
      <w:pPr>
        <w:autoSpaceDE w:val="0"/>
        <w:autoSpaceDN w:val="0"/>
        <w:adjustRightInd w:val="0"/>
        <w:spacing w:after="0" w:line="360" w:lineRule="auto"/>
        <w:jc w:val="both"/>
        <w:rPr>
          <w:rFonts w:ascii="Times New Roman" w:hAnsi="Times New Roman" w:cs="Times New Roman"/>
          <w:b/>
          <w:bCs/>
          <w:kern w:val="0"/>
          <w:sz w:val="24"/>
          <w:szCs w:val="24"/>
        </w:rPr>
      </w:pPr>
      <w:r w:rsidRPr="00C86B76">
        <w:rPr>
          <w:rFonts w:ascii="Times New Roman" w:hAnsi="Times New Roman" w:cs="Times New Roman"/>
          <w:kern w:val="0"/>
          <w:sz w:val="24"/>
          <w:szCs w:val="24"/>
        </w:rPr>
        <w:t>Cei mai mulți dintre tinerii participanți au considerat că una dintre principalele dificultăți în susținerea unui interviu ar fi reprezentată de nivelul ridicat al emoțiilor, nivel care nu le-ar permite să fie eficienți. În acest sens, un rol important îl au reprezentanții Centrului Județean de Resurse și Asistență Educațională (profesori consilieri școlari și psihologi), cu suportul cărora anxietatea poate fi diminuată. În plus, este nevoie de “practică”, adică de simulări/jocuri de rol repetate, în așa fel încât tinerii să se obișnuiască cu susținerea interviurilor. Centrul Județean de Resurse și Asistență Educațională poate asigura, în școlile în care nu există personal calificat, resura umană necesară, prin deplasarea unor profesori consilieri școlari și/sau psihologi în aceste școli. Această abordare ar contribui doar parțial la ameliorarea problemei, deoarece anxietatea de performanță și/sau anxietatea socială (care generează dificultățile tinerilor în a susține un interviu) necesită intervenții personalizate și de durată.</w:t>
      </w:r>
    </w:p>
    <w:p w14:paraId="6A4468C2"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b/>
          <w:bCs/>
          <w:kern w:val="0"/>
          <w:sz w:val="24"/>
          <w:szCs w:val="24"/>
        </w:rPr>
        <w:t xml:space="preserve">5. Peer – educators. </w:t>
      </w:r>
      <w:r w:rsidRPr="00C86B76">
        <w:rPr>
          <w:rFonts w:ascii="Times New Roman" w:hAnsi="Times New Roman" w:cs="Times New Roman"/>
          <w:kern w:val="0"/>
          <w:sz w:val="24"/>
          <w:szCs w:val="24"/>
        </w:rPr>
        <w:t xml:space="preserve">Educația de la egal la egal a fost considerată, de către tinerii participanți, o soluție pentru a-și învăța colegii să elaboreze scrisori de intenție și CV-uri și, de asemnea, să participe la interviuri. Acest concept a fost propus și pentru celelalte teme abordate în cadrul proiectului. Practic, în cadrul Cluburilor de Dezvoltare Personală, tinerii participanți la proiect vor lucra împreună cu colegii lor, inclusiv în ceea ce privește instrumentele de angajare. Se vizează, astfel, asigurarea continuitățîi în ceea ce privește asigurarea de tineri-resursă, care să contribuie la dezvoltarea personală a colegilor lor. Tinerii participanți au menționat că această </w:t>
      </w:r>
    </w:p>
    <w:p w14:paraId="5D73DC40"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abordare îi ajută inclusiv pe aceia dintre ei care îi vor învăța pe colegii lor, deoarece își vor consolida achizițiile la nivel de competențe (Învață invatandu-I pe alții). Tinerii participanți la proiect au exersat, încă din cadrul activităților, și au dobândit competențe de bază de peer-educators, în așa fel încât să poată derula în școlile de proveniență astfel de activități.</w:t>
      </w:r>
    </w:p>
    <w:p w14:paraId="57D66532" w14:textId="7E5F9CAF" w:rsidR="00FF45C1" w:rsidRPr="00C86B76" w:rsidRDefault="00FF45C1" w:rsidP="00CE41C1">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Având în vedere faptul că brand-ul personal nu se rezumă la instrumentele de marketing personal utilizate pentru a aplica pentru anumite pozițîi, o componentă importantă este aceea a imaginii personale a tinerilor, a modului în care aceștia sunt percepuți de către cei din jurul lor.</w:t>
      </w:r>
    </w:p>
    <w:p w14:paraId="10D78381" w14:textId="350AEB19"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b/>
          <w:bCs/>
          <w:i/>
          <w:iCs/>
          <w:kern w:val="0"/>
          <w:sz w:val="24"/>
          <w:szCs w:val="24"/>
        </w:rPr>
        <w:t>6.</w:t>
      </w:r>
      <w:r w:rsidRPr="00C86B76">
        <w:rPr>
          <w:rFonts w:ascii="Times New Roman" w:hAnsi="Times New Roman" w:cs="Times New Roman"/>
          <w:kern w:val="0"/>
          <w:sz w:val="24"/>
          <w:szCs w:val="24"/>
        </w:rPr>
        <w:t xml:space="preserve"> În acest sens, una dintre concluziile dialogului tineri-factori de decizie a fost aceea că este necesară </w:t>
      </w:r>
      <w:r w:rsidRPr="00C86B76">
        <w:rPr>
          <w:rFonts w:ascii="Times New Roman" w:hAnsi="Times New Roman" w:cs="Times New Roman"/>
          <w:b/>
          <w:bCs/>
          <w:kern w:val="0"/>
          <w:sz w:val="24"/>
          <w:szCs w:val="24"/>
        </w:rPr>
        <w:t xml:space="preserve">introducerea, în cadrul orelor de dirigenție/consiliere și orientare sau în cadrul unor programe opționale, a unor teme axate pe imaginea personală </w:t>
      </w:r>
      <w:r w:rsidRPr="00C86B76">
        <w:rPr>
          <w:rFonts w:ascii="Times New Roman" w:hAnsi="Times New Roman" w:cs="Times New Roman"/>
          <w:kern w:val="0"/>
          <w:sz w:val="24"/>
          <w:szCs w:val="24"/>
        </w:rPr>
        <w:t xml:space="preserve">(comportament, maniere, </w:t>
      </w:r>
      <w:r w:rsidRPr="00C86B76">
        <w:rPr>
          <w:rFonts w:ascii="Times New Roman" w:hAnsi="Times New Roman" w:cs="Times New Roman"/>
          <w:kern w:val="0"/>
          <w:sz w:val="24"/>
          <w:szCs w:val="24"/>
        </w:rPr>
        <w:lastRenderedPageBreak/>
        <w:t>vestimentație, cerc social etc).  Activitățile pot fi realizate de către profesorii diriginți, dar și cu suport din partea profesorilor consilieri (CJRAE), în așa fel încât imginea personală a tinerilor să fie una în concordanță cu propria personalitate. În plus, e nevoie să fie pus accentul pe caracteristicile imaginii personale, (clară, autentică, remarcabilă, energică și consistentă) în așa fel încât aceasta să fie una adaptativa. Din perspectiva participantilor, o nevoie accentuată este aceea de a ajuta tinerii să aleagă modele sociale dezirabile, având în vedere trend-ul actual, în care sunt prmovate modele indezirabile, în special în social media.</w:t>
      </w:r>
    </w:p>
    <w:p w14:paraId="36DCAD20"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kern w:val="0"/>
          <w:sz w:val="24"/>
          <w:szCs w:val="24"/>
        </w:rPr>
      </w:pPr>
      <w:r w:rsidRPr="00C86B76">
        <w:rPr>
          <w:rFonts w:ascii="Times New Roman" w:hAnsi="Times New Roman" w:cs="Times New Roman"/>
          <w:kern w:val="0"/>
          <w:sz w:val="24"/>
          <w:szCs w:val="24"/>
        </w:rPr>
        <w:t xml:space="preserve">7. </w:t>
      </w:r>
      <w:r w:rsidRPr="00C86B76">
        <w:rPr>
          <w:rFonts w:ascii="Times New Roman" w:hAnsi="Times New Roman" w:cs="Times New Roman"/>
          <w:b/>
          <w:bCs/>
          <w:kern w:val="0"/>
          <w:sz w:val="24"/>
          <w:szCs w:val="24"/>
        </w:rPr>
        <w:t xml:space="preserve">Grupuri de discuție/dezbatere. </w:t>
      </w:r>
      <w:r w:rsidRPr="00C86B76">
        <w:rPr>
          <w:rFonts w:ascii="Times New Roman" w:hAnsi="Times New Roman" w:cs="Times New Roman"/>
          <w:kern w:val="0"/>
          <w:sz w:val="24"/>
          <w:szCs w:val="24"/>
        </w:rPr>
        <w:t>Tinerii au propus organizarea unor grupuri de discuție/dezbatere, la nivelul claselor, pe tema imaginii personale (ce mă ajută, ce nu mă ajuta, de ce păstrez anumite caracteristici ale imaginii personale chiar dacă nu mă ajută, ce rol are mediul social în modul în care îmi construiesc imaginea personală etc). Această abordare poate avea un rol important în clarificare din perspectiva “ce mi se potrivește/ce nu mi se potrivește. Poate fi abordată și dezbaterea forțată, această metodă fiind una care generează, de multe ori, creșterea nivelului de conștientizare și de motivare în ceea ce privește centrarea imaginii personale pe valori dezirabile.</w:t>
      </w:r>
    </w:p>
    <w:p w14:paraId="4AEA867B"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kern w:val="0"/>
          <w:sz w:val="24"/>
          <w:szCs w:val="24"/>
        </w:rPr>
      </w:pPr>
      <w:r w:rsidRPr="00C86B76">
        <w:rPr>
          <w:rFonts w:ascii="Times New Roman" w:hAnsi="Times New Roman" w:cs="Times New Roman"/>
          <w:kern w:val="0"/>
          <w:sz w:val="24"/>
          <w:szCs w:val="24"/>
        </w:rPr>
        <w:t>Grupurile ar putea beneficia de suportul profesorilor diriginți și/sau al profesorilor consilieri școlari însă, în timp, ar fi de dorit să fie coordonate de voluntari/peer educators.</w:t>
      </w:r>
    </w:p>
    <w:p w14:paraId="2235FF11"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kern w:val="0"/>
          <w:sz w:val="24"/>
          <w:szCs w:val="24"/>
        </w:rPr>
      </w:pPr>
    </w:p>
    <w:p w14:paraId="1A417356"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u w:val="single"/>
        </w:rPr>
      </w:pPr>
      <w:r w:rsidRPr="00C86B76">
        <w:rPr>
          <w:rFonts w:ascii="Times New Roman" w:hAnsi="Times New Roman" w:cs="Times New Roman"/>
          <w:kern w:val="0"/>
          <w:sz w:val="24"/>
          <w:szCs w:val="24"/>
        </w:rPr>
        <w:t xml:space="preserve">              </w:t>
      </w:r>
      <w:r w:rsidRPr="00C86B76">
        <w:rPr>
          <w:rFonts w:ascii="Times New Roman" w:hAnsi="Times New Roman" w:cs="Times New Roman"/>
          <w:bCs/>
          <w:sz w:val="24"/>
          <w:szCs w:val="24"/>
        </w:rPr>
        <w:t xml:space="preserve">  </w:t>
      </w:r>
      <w:r w:rsidRPr="00C86B76">
        <w:rPr>
          <w:rFonts w:ascii="Times New Roman" w:hAnsi="Times New Roman" w:cs="Times New Roman"/>
          <w:b/>
          <w:sz w:val="24"/>
          <w:szCs w:val="24"/>
          <w:u w:val="single"/>
        </w:rPr>
        <w:t>YPMOB02 - Seminarul "Inteligența emoțională și adaptabilitate"</w:t>
      </w:r>
    </w:p>
    <w:p w14:paraId="5BF26429"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p>
    <w:p w14:paraId="7CF96264"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Având în vedere faptul că inteligența emoțională este direct proporțională, în general, cu capacitatea de adaptare și cu satisfacția personală și profesională a tinerilor, opinia unanimă a participanților a fost aceea că reprezintă o necesitate abordarea dezvoltării acestei forme de inteligență. Date fiind planurile inteligenței emoționale, participanții au considerat necesar ca acestea să fie abordate, într-o primă fază, în activități distincte.</w:t>
      </w:r>
    </w:p>
    <w:p w14:paraId="756BC1B4" w14:textId="15D66E06"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1. Ateliere de recunoaștere/identificare a propriilor emoții. </w:t>
      </w:r>
      <w:r w:rsidRPr="00C86B76">
        <w:rPr>
          <w:rFonts w:ascii="Times New Roman" w:hAnsi="Times New Roman" w:cs="Times New Roman"/>
          <w:bCs/>
          <w:sz w:val="24"/>
          <w:szCs w:val="24"/>
        </w:rPr>
        <w:t xml:space="preserve">În cadrul acestor activități este necesară implicarea reprezentanților CJRAE (profesori consilieri școlari și/sau psihologi), care să le ofere suport tinerilor în ceea ce privește identificarea, conștientizarea și acceptarea propriilor emoții. Tinerii participanți au precizat că, de cele mai multe ori, termeni pe care îi </w:t>
      </w:r>
      <w:r w:rsidRPr="00C86B76">
        <w:rPr>
          <w:rFonts w:ascii="Times New Roman" w:hAnsi="Times New Roman" w:cs="Times New Roman"/>
          <w:bCs/>
          <w:sz w:val="24"/>
          <w:szCs w:val="24"/>
        </w:rPr>
        <w:lastRenderedPageBreak/>
        <w:t>folosesc ei sau colegii lor în ceea ce privește modul în care se simt sunt “mă simt aiurea”, “</w:t>
      </w:r>
      <w:r w:rsidR="00CE41C1">
        <w:rPr>
          <w:rFonts w:ascii="Times New Roman" w:hAnsi="Times New Roman" w:cs="Times New Roman"/>
          <w:bCs/>
          <w:sz w:val="24"/>
          <w:szCs w:val="24"/>
        </w:rPr>
        <w:t>m</w:t>
      </w:r>
      <w:r w:rsidRPr="00C86B76">
        <w:rPr>
          <w:rFonts w:ascii="Times New Roman" w:hAnsi="Times New Roman" w:cs="Times New Roman"/>
          <w:bCs/>
          <w:sz w:val="24"/>
          <w:szCs w:val="24"/>
        </w:rPr>
        <w:t>ă simt bine”, f</w:t>
      </w:r>
      <w:r w:rsidR="00CE41C1" w:rsidRPr="00C86B76">
        <w:rPr>
          <w:rFonts w:ascii="Times New Roman" w:hAnsi="Times New Roman" w:cs="Times New Roman"/>
          <w:bCs/>
          <w:sz w:val="24"/>
          <w:szCs w:val="24"/>
        </w:rPr>
        <w:t>ă</w:t>
      </w:r>
      <w:r w:rsidRPr="00C86B76">
        <w:rPr>
          <w:rFonts w:ascii="Times New Roman" w:hAnsi="Times New Roman" w:cs="Times New Roman"/>
          <w:bCs/>
          <w:sz w:val="24"/>
          <w:szCs w:val="24"/>
        </w:rPr>
        <w:t xml:space="preserve">ră a face referire la emoțiile concrete pe care le simt. O identificare corectă a emoției/emoțiilor este o etapă valoroasă și necesară atât în sine, cât și pentru a crește capacitatea de gestionare a propriilor emoții, ca pas următor. </w:t>
      </w:r>
    </w:p>
    <w:p w14:paraId="40D75B5E" w14:textId="77777777" w:rsidR="00CE41C1" w:rsidRDefault="00FF45C1" w:rsidP="00CE41C1">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De asemenea, există în mentalul colectiv al tinerilor mai multe prejdecati și stereotipuri, legate de faptul că emoțiile “negative” nu sunt bune sau că nu trebuie să exteriorizeze/exprime emoțiile “negative”. Este necesar ca tinerii să conștientizeze că emoțiile nu sunt bune sau rele, în sine, ci că reprezintă un răspuns psihologic normal. Emoțiile “spun” lucruri despre noi, cum ar fi limitele pe care le avem, valorile personale, credințele despre lume și viață, în general.</w:t>
      </w:r>
    </w:p>
    <w:p w14:paraId="41F31385" w14:textId="20D90CA0" w:rsidR="00FF45C1" w:rsidRPr="00C86B76" w:rsidRDefault="00FF45C1" w:rsidP="00CE41C1">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O procesare a acestor aspecte ar fi, consideră tinerii participanți, esențială.</w:t>
      </w:r>
    </w:p>
    <w:p w14:paraId="3F864C71"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2. Grupuri de discuție – emoțiile mele.</w:t>
      </w:r>
      <w:r w:rsidRPr="00C86B76">
        <w:rPr>
          <w:rFonts w:ascii="Times New Roman" w:hAnsi="Times New Roman" w:cs="Times New Roman"/>
          <w:bCs/>
          <w:sz w:val="24"/>
          <w:szCs w:val="24"/>
        </w:rPr>
        <w:t xml:space="preserve"> Ulterior punerii în practică a activității anterioare, după ce tinerii se vor fi familiarizat cu identificarea/recunoașterea propriilor emoții, aceștia au </w:t>
      </w:r>
    </w:p>
    <w:p w14:paraId="1E2F680A"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considerat că ar fi util să organizeze întâlniri în care să discute despre emoțiile lor, să-și exprime emoțiile pe care le au în diverse situații.</w:t>
      </w:r>
    </w:p>
    <w:p w14:paraId="1BB70B12"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
          <w:sz w:val="24"/>
          <w:szCs w:val="24"/>
        </w:rPr>
      </w:pPr>
      <w:r w:rsidRPr="00C86B76">
        <w:rPr>
          <w:rFonts w:ascii="Times New Roman" w:hAnsi="Times New Roman" w:cs="Times New Roman"/>
          <w:bCs/>
          <w:sz w:val="24"/>
          <w:szCs w:val="24"/>
        </w:rPr>
        <w:t>Activitatea este utilă atât în ceea ce privește creșterea capacității de identificare și exprimare/verbalizare a propriilor emoții, cât și pentru a-i ajuta pe tineri să își dea seama că emoțiile lor sunt normale și, în plus, că este normal și ca persoane diferite să aibă emoții diferite, raportat la același context.  Activitățile se pot derula, în cazul în care tinerii solicită, cu suport din partea profesorilor (de științe sociale) și/sau cu suport din partea reprezentanților CJRAE.</w:t>
      </w:r>
      <w:r w:rsidRPr="00C86B76">
        <w:rPr>
          <w:rFonts w:ascii="Times New Roman" w:hAnsi="Times New Roman" w:cs="Times New Roman"/>
          <w:b/>
          <w:sz w:val="24"/>
          <w:szCs w:val="24"/>
        </w:rPr>
        <w:t xml:space="preserve"> </w:t>
      </w:r>
    </w:p>
    <w:p w14:paraId="565D7C92" w14:textId="6F674EB9"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3. Conștientizarea importanței gestionării propriilor emoții. </w:t>
      </w:r>
      <w:r w:rsidRPr="00C86B76">
        <w:rPr>
          <w:rFonts w:ascii="Times New Roman" w:hAnsi="Times New Roman" w:cs="Times New Roman"/>
          <w:bCs/>
          <w:sz w:val="24"/>
          <w:szCs w:val="24"/>
        </w:rPr>
        <w:t>Activitățile pot fi organizate sub formă de grup de discuție/grup de dezbatere, cu accent pe analiza comparativă a situațiilor în care tinerii și-au gestionat adaptativ emoțiile (inclusiv comportamentele pe care le-au avut) și a situațiilor în care gestionarea emoțiilor a fost deficitară (și a generat inclusiv comportamente dezadaptative). Cu ajutorul profesorilor/profesorilor consilieri școlari, tinerii vor învăța mai bine legătura dintre emoțiile pe care le au și modul în care se comportă. Se va evidenția faptul că un bun autocontrol emoțional generează și comportamente adecvate, prin care tinerii își pot atinge scopurile. Este recomandat c</w:t>
      </w:r>
      <w:r w:rsidR="001148A8">
        <w:rPr>
          <w:rFonts w:ascii="Times New Roman" w:hAnsi="Times New Roman" w:cs="Times New Roman"/>
          <w:bCs/>
          <w:sz w:val="24"/>
          <w:szCs w:val="24"/>
        </w:rPr>
        <w:t>a</w:t>
      </w:r>
      <w:r w:rsidRPr="00C86B76">
        <w:rPr>
          <w:rFonts w:ascii="Times New Roman" w:hAnsi="Times New Roman" w:cs="Times New Roman"/>
          <w:bCs/>
          <w:sz w:val="24"/>
          <w:szCs w:val="24"/>
        </w:rPr>
        <w:t xml:space="preserve"> punctul de pornire al discuțiilor să fie tocmai experiența tinerilor, experiență pe baza căreia să se realizeze procesarea.</w:t>
      </w:r>
    </w:p>
    <w:p w14:paraId="5B80BE56"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p>
    <w:p w14:paraId="6C48A8FF" w14:textId="6943F4A8" w:rsidR="00FF45C1" w:rsidRPr="00C86B76" w:rsidRDefault="00FF45C1" w:rsidP="001148A8">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lastRenderedPageBreak/>
        <w:t xml:space="preserve">4. Workshop-uri – autocontrolul emoțiilor. </w:t>
      </w:r>
      <w:r w:rsidRPr="00C86B76">
        <w:rPr>
          <w:rFonts w:ascii="Times New Roman" w:hAnsi="Times New Roman" w:cs="Times New Roman"/>
          <w:bCs/>
          <w:sz w:val="24"/>
          <w:szCs w:val="24"/>
        </w:rPr>
        <w:t>Cu implicarea directă a reprezentanților CJRAE, tinerii pot învăța modalități de autocontrol al propriilor emoții. Abordarea poate porni de la analiza gândurilor care influențează calitatea și intensitatea emoțiilor pe care le au tineri și se poate evidenția faptul că o modificare a gândului/gândurilor poate genera o modificare a emoțiilor. În plus, se poate pune accentul și pe recomandarea anumitor comportamente prin care emoțiile pot fi mai bine gestionate. Acest tip de activități își pot creste gradul de eficienta  prin repetiție. Este nevoie de organizarea periodică a unor astfel de workshop-uri, în așa fel încât tinerii să învețe cum să-și gestioneze mai bine emoțiile.</w:t>
      </w:r>
    </w:p>
    <w:p w14:paraId="157E2B46" w14:textId="350A2BE9"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5.  Activități pentru creșterea capacității de automotivare. </w:t>
      </w:r>
      <w:r w:rsidRPr="00C86B76">
        <w:rPr>
          <w:rFonts w:ascii="Times New Roman" w:hAnsi="Times New Roman" w:cs="Times New Roman"/>
          <w:bCs/>
          <w:sz w:val="24"/>
          <w:szCs w:val="24"/>
        </w:rPr>
        <w:t>Tinerii participanți au precizat că slaba capacitate de a se motiva pe ei înșiși reprezintă unul dintre cele mai mari obstacole cu care se confrunt</w:t>
      </w:r>
      <w:r w:rsidR="001148A8" w:rsidRPr="00C86B76">
        <w:rPr>
          <w:rFonts w:ascii="Times New Roman" w:hAnsi="Times New Roman" w:cs="Times New Roman"/>
          <w:bCs/>
          <w:sz w:val="24"/>
          <w:szCs w:val="24"/>
        </w:rPr>
        <w:t>ă</w:t>
      </w:r>
      <w:r w:rsidRPr="00C86B76">
        <w:rPr>
          <w:rFonts w:ascii="Times New Roman" w:hAnsi="Times New Roman" w:cs="Times New Roman"/>
          <w:bCs/>
          <w:sz w:val="24"/>
          <w:szCs w:val="24"/>
        </w:rPr>
        <w:t>. În acest sens, au remarcat nevoia unor activități care să se deruleze în cadrul orelor de dirigenție/consiliere și orientare sau în alt tip de format, în care să învețe să-și gestioneze emoțiile în așa fel încât să reușească să își atingă obiectivele. Din discuții a rezultat faptul că există o serie de aspecte care contribuie la slaba capacitate de automotivare a tinerilor, precum forma neatractiva de predare la unele materii, lipsa de încredere în potențialul propriu, implicarea slabă a școlii în abordarea acestui aspect, modele sociale inadecvate etc. Implicarea profesorilor diriginți și a reprezentanților CJRAE este esențială, având în vedere faptul că și acest tip de activități sunt eficiente doar dacă devin repetitive.</w:t>
      </w:r>
    </w:p>
    <w:p w14:paraId="244ECDBC"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6. Ateliere pentru stimularea empatiei. </w:t>
      </w:r>
      <w:r w:rsidRPr="00C86B76">
        <w:rPr>
          <w:rFonts w:ascii="Times New Roman" w:hAnsi="Times New Roman" w:cs="Times New Roman"/>
          <w:bCs/>
          <w:sz w:val="24"/>
          <w:szCs w:val="24"/>
        </w:rPr>
        <w:t>O componentă importantă a inteligenței emoționale este inteligența interpersonală. În acest sens, organizarea unor activități, în cadrul orelor de dirigenție sau în cadrul cluburilor de dezvoltare personală din cadrul instituțiilor de învățământ, prin care tinerii să-și dezvolte nivelul de empatie, a fost una dintre propunerile relevate în cadrul activităților de proiect. Se recomandă exersarea unor elemente precum ascultarea activă, parafrazarea, descifrarea elementelor de comunicare nonverbala și paraverbala, oferirea de suport etc. Acest tip de activitate a fost considerat foarte eficient, de către tinerii participanți, în cadrul activităților derulate în întâlnirile rezidențiale și, în consecință, au fost propuse și pentru a se derula la nivel extins. Și în acest caz, este necesară implicarea consilierilor școlari, dar și a profesorilor diriginți. S-a considerat că o colaborarea profesori diriginți-profesori consilieri școlari ar fi cea mai eficientă în organizarea activităților.</w:t>
      </w:r>
    </w:p>
    <w:p w14:paraId="7E376CB3"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p>
    <w:p w14:paraId="2F521334"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i/>
          <w:iCs/>
          <w:sz w:val="24"/>
          <w:szCs w:val="24"/>
        </w:rPr>
      </w:pPr>
      <w:r w:rsidRPr="00C86B76">
        <w:rPr>
          <w:rFonts w:ascii="Times New Roman" w:hAnsi="Times New Roman" w:cs="Times New Roman"/>
          <w:bCs/>
          <w:i/>
          <w:iCs/>
          <w:sz w:val="24"/>
          <w:szCs w:val="24"/>
        </w:rPr>
        <w:t>Pentru o abordare eficientă, opinia tinerilor participanți și a reprezentanților instituțiilor a fost aceea că toate aceste activități sunt necesare și ar fi recomandat să se deruleze etapizat.</w:t>
      </w:r>
    </w:p>
    <w:p w14:paraId="7AB7753F"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
          <w:sz w:val="24"/>
          <w:szCs w:val="24"/>
          <w:u w:val="single"/>
        </w:rPr>
      </w:pPr>
      <w:r w:rsidRPr="00C86B76">
        <w:rPr>
          <w:rFonts w:ascii="Times New Roman" w:hAnsi="Times New Roman" w:cs="Times New Roman"/>
          <w:b/>
          <w:sz w:val="24"/>
          <w:szCs w:val="24"/>
          <w:u w:val="single"/>
        </w:rPr>
        <w:t xml:space="preserve"> </w:t>
      </w:r>
    </w:p>
    <w:p w14:paraId="6B19FD67" w14:textId="62436A13" w:rsidR="00FF45C1" w:rsidRPr="00C86B76" w:rsidRDefault="00FF45C1" w:rsidP="001148A8">
      <w:pPr>
        <w:autoSpaceDE w:val="0"/>
        <w:autoSpaceDN w:val="0"/>
        <w:adjustRightInd w:val="0"/>
        <w:spacing w:after="0" w:line="360" w:lineRule="auto"/>
        <w:jc w:val="center"/>
        <w:rPr>
          <w:rFonts w:ascii="Times New Roman" w:hAnsi="Times New Roman" w:cs="Times New Roman"/>
          <w:b/>
          <w:sz w:val="24"/>
          <w:szCs w:val="24"/>
          <w:u w:val="single"/>
        </w:rPr>
      </w:pPr>
      <w:r w:rsidRPr="00C86B76">
        <w:rPr>
          <w:rFonts w:ascii="Times New Roman" w:hAnsi="Times New Roman" w:cs="Times New Roman"/>
          <w:b/>
          <w:sz w:val="24"/>
          <w:szCs w:val="24"/>
          <w:u w:val="single"/>
        </w:rPr>
        <w:t>YPMOB03 - Seminarul "Comunicarea Eficientă - de la Exercițiu la Abilitate"</w:t>
      </w:r>
    </w:p>
    <w:p w14:paraId="5F1B3AA6"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p>
    <w:p w14:paraId="32A5D13D"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rPr>
      </w:pPr>
      <w:r w:rsidRPr="00C86B76">
        <w:rPr>
          <w:rFonts w:ascii="Times New Roman" w:hAnsi="Times New Roman" w:cs="Times New Roman"/>
          <w:bCs/>
          <w:sz w:val="24"/>
          <w:szCs w:val="24"/>
        </w:rPr>
        <w:t>Având în vedere impactul formelor de comunicare, propunerile de activități, în vederea dezvoltării abilitaților de comunicare, au vizat comunicarea verbală, comunicarea nonverbala și comunicarea paraverbala. Sunt redate, în continuare, unele dintre cele mai relevante propuneri ale tinerilor participanți.</w:t>
      </w:r>
    </w:p>
    <w:p w14:paraId="1E58F052"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rPr>
      </w:pPr>
      <w:r w:rsidRPr="00C86B76">
        <w:rPr>
          <w:rFonts w:ascii="Times New Roman" w:hAnsi="Times New Roman" w:cs="Times New Roman"/>
          <w:b/>
          <w:sz w:val="24"/>
          <w:szCs w:val="24"/>
        </w:rPr>
        <w:t>1.</w:t>
      </w:r>
      <w:r w:rsidRPr="00C86B76">
        <w:rPr>
          <w:rFonts w:ascii="Times New Roman" w:hAnsi="Times New Roman" w:cs="Times New Roman"/>
          <w:sz w:val="24"/>
          <w:szCs w:val="24"/>
        </w:rPr>
        <w:t xml:space="preserve"> </w:t>
      </w:r>
      <w:r w:rsidRPr="00C86B76">
        <w:rPr>
          <w:rFonts w:ascii="Times New Roman" w:hAnsi="Times New Roman" w:cs="Times New Roman"/>
          <w:b/>
          <w:sz w:val="24"/>
          <w:szCs w:val="24"/>
        </w:rPr>
        <w:t xml:space="preserve">Dezbateri, pe teme variate, prin care să se dezvolte capacitatea de gândire critică și de argumentare. </w:t>
      </w:r>
      <w:r w:rsidRPr="00C86B76">
        <w:rPr>
          <w:rFonts w:ascii="Times New Roman" w:hAnsi="Times New Roman" w:cs="Times New Roman"/>
          <w:bCs/>
          <w:sz w:val="24"/>
          <w:szCs w:val="24"/>
        </w:rPr>
        <w:t>În cadrul acestor activități, ar fi importantă colaborarea cu profesorii de limba și literatura română. Activitățile se pot derula atât în cadrul orelor de curs (dacă este posibil), cât și în activitatti organizate în afara orelor de curs (de exemplu, în cadrul cluburilor de dezvoltare personală). Tema de dezbatere va fi aleasă de către tineri, iar activitatea, în cazul în care se va organiza în afara orelor de curs, va fi promovată din timp, în așa fel încât cei care doresc să participe să își poată anunța participarea/să se poată înscrie.</w:t>
      </w:r>
    </w:p>
    <w:p w14:paraId="5508477D"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rPr>
      </w:pPr>
      <w:r w:rsidRPr="00C86B76">
        <w:rPr>
          <w:rFonts w:ascii="Times New Roman" w:hAnsi="Times New Roman" w:cs="Times New Roman"/>
          <w:b/>
          <w:sz w:val="24"/>
          <w:szCs w:val="24"/>
        </w:rPr>
        <w:t xml:space="preserve">2. Workshop-uri prin intermediul cărora tinerii să-și formeze/dezvolte abilitați/competențe de utilizare a tehnicilor de comunicare. </w:t>
      </w:r>
      <w:r w:rsidRPr="00C86B76">
        <w:rPr>
          <w:rFonts w:ascii="Times New Roman" w:hAnsi="Times New Roman" w:cs="Times New Roman"/>
          <w:bCs/>
          <w:sz w:val="24"/>
          <w:szCs w:val="24"/>
        </w:rPr>
        <w:t>Participanții au considerat că este necesar suportul profesorilor de limba și literatura română, pentru aceste activități sau al reprezentanților CJRAE. Activitățile se pot derula în cadrul orelor de limba și literatura română, în cadrul orelor de dirigenție/consiliere și orientare sau în afara orelor de curs, în activități organizate de tineri, pe modelul cluburilor de dezvoltare personală.</w:t>
      </w:r>
    </w:p>
    <w:p w14:paraId="39AB6E1D" w14:textId="2AB18B36"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a) Parafrazarea – ce este, când se folosește, ce caracteristici are, care sunt pașii în parafrazare, care este utilitatea parafrazării etc. Având în vedere</w:t>
      </w:r>
      <w:r w:rsidR="001148A8">
        <w:rPr>
          <w:rFonts w:ascii="Times New Roman" w:hAnsi="Times New Roman" w:cs="Times New Roman"/>
          <w:bCs/>
          <w:sz w:val="24"/>
          <w:szCs w:val="24"/>
        </w:rPr>
        <w:t xml:space="preserve"> faptul</w:t>
      </w:r>
      <w:r w:rsidRPr="00C86B76">
        <w:rPr>
          <w:rFonts w:ascii="Times New Roman" w:hAnsi="Times New Roman" w:cs="Times New Roman"/>
          <w:bCs/>
          <w:sz w:val="24"/>
          <w:szCs w:val="24"/>
        </w:rPr>
        <w:t xml:space="preserve"> că parafrazarea are atât rolul de a asigura o mai buna înțelegere a interlocutorului, cât și de crea o relație între interlocutori, abordarea acestei tehnici a fost considerată importantă de către participanți. O modalitate eficientă pentru exersare este lucrul în diade, dar se poate lucra și în microgrupuri de câte 4-5 participanți.</w:t>
      </w:r>
    </w:p>
    <w:p w14:paraId="00AC1100"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lastRenderedPageBreak/>
        <w:t xml:space="preserve">b) Reflectarea – ca răspuns verbal sau nonverbal la exprimarea unei emoții. Reflectarea contribuie semnificativ atât la crearea relației între interlocutori, cât și la detensionare, psihologia </w:t>
      </w:r>
    </w:p>
    <w:p w14:paraId="6414E4E5"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 xml:space="preserve">relevând faptul că recunoașterea emoției de către interlocutor poate genera o scădere a distresului/tensiunii. Participanții au precizat că lucrul în diade a fost cel mai potrivit pentru </w:t>
      </w:r>
    </w:p>
    <w:p w14:paraId="109E125E"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exersarea reflectării și, în consecință, l-au propus și pentru a fi utilizat de către alți tineri, în cadrul exercițiilor de comunicare.</w:t>
      </w:r>
    </w:p>
    <w:p w14:paraId="1B3351AE"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c) Exemplificarea. Tinerii participanți au conștientizat faptul că, atunci când comunică, se așteaptă, în general, ca interlocutorul/interlocutorii să știe, deja, sau să înțeleagă foarte ușor ceea ce vor să transmită. Această percepție generează o comunicare “superficială” și, în consecință, este nevoie de formarea și consolidarea unor abilitați de exemplificare, pentru a face cât mai clar conținutul mesajului.</w:t>
      </w:r>
    </w:p>
    <w:p w14:paraId="1AD13629" w14:textId="27C367AA"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d) Sumarizarea. Având în vedere</w:t>
      </w:r>
      <w:r w:rsidR="001148A8">
        <w:rPr>
          <w:rFonts w:ascii="Times New Roman" w:hAnsi="Times New Roman" w:cs="Times New Roman"/>
          <w:bCs/>
          <w:sz w:val="24"/>
          <w:szCs w:val="24"/>
        </w:rPr>
        <w:t xml:space="preserve"> faptul</w:t>
      </w:r>
      <w:r w:rsidRPr="00C86B76">
        <w:rPr>
          <w:rFonts w:ascii="Times New Roman" w:hAnsi="Times New Roman" w:cs="Times New Roman"/>
          <w:bCs/>
          <w:sz w:val="24"/>
          <w:szCs w:val="24"/>
        </w:rPr>
        <w:t xml:space="preserve"> că sumarizarea se bazează pe parafrazări și reflectări, se recomandă ca aplicațiile cu rol de dezvoltare a capacității de sumarizare să fie făcute abia după ce tinerii vor fi fost obișnuiți să utilizeze tehnicile anterioare.</w:t>
      </w:r>
    </w:p>
    <w:p w14:paraId="67179457"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e) Ascultarea activă. Învățarea tehnicilor de ascultare activă sunt esențiale în comunicare. Se construiește, prin ascultare activă, relația cu interlocutorul, interlocutorul este ajutat să se exprime, este înțeles, iar ascultarea activă duce la evitarea unor concluzii greșite. După prezentarea și explicarea tehnicilor de ascultare activă, se recomandă lucrul în perechi, cu suportul profesorilor de limba și literatura română și/sau a reprezentanților CJRAE.</w:t>
      </w:r>
    </w:p>
    <w:p w14:paraId="0EA2B875"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f) Asertivitatea. Mulți dintre tinerii participanți au precizat că, înaintea participării la activitatea proiectului “Dezvoltare Personală pentru Incluziune” care a vizat tema comunicării, nu știau să comunice asertiv. În general, tindeau să ofere un feedback pași (să nu deranjeze), un feedback agresiv sau un feedback pasiv-agresiv. Niciuna dintre aceste forme de feedback nu a generat eficiență în comunicare. Având în vedere aceste aspecte, tinerii participanți consideră util să se exerseze, în cadrul activităților, feedback-ul asertiv, cu accent pe respectarea drepturilor personale, fără a leza drepturile interlocutolui.</w:t>
      </w:r>
    </w:p>
    <w:p w14:paraId="59A71490"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3. Comunicarea nonverbală – analiza de elemente și interpretare. </w:t>
      </w:r>
      <w:r w:rsidRPr="00C86B76">
        <w:rPr>
          <w:rFonts w:ascii="Times New Roman" w:hAnsi="Times New Roman" w:cs="Times New Roman"/>
          <w:bCs/>
          <w:sz w:val="24"/>
          <w:szCs w:val="24"/>
        </w:rPr>
        <w:t xml:space="preserve">Activitățile se derulează în colaborare cu CJRAE, deorece este nevoie de resurse umane specializate. Rolul acestor activități este acela de a dezvolta tinerilor participanți capacitatea de a identifica și </w:t>
      </w:r>
      <w:r w:rsidRPr="00C86B76">
        <w:rPr>
          <w:rFonts w:ascii="Times New Roman" w:hAnsi="Times New Roman" w:cs="Times New Roman"/>
          <w:bCs/>
          <w:sz w:val="24"/>
          <w:szCs w:val="24"/>
        </w:rPr>
        <w:lastRenderedPageBreak/>
        <w:t>interpreta, în context, elementele de comunicare nonverbala. Se recomandă a fi avute în vedere elemente precum gestica, mimica, pantomimica, privirea, vestimentația etc. Ulterior prezentării acestor elemente, pot fi analizate imagini cu anumite personaje și pot fi analizate elementele de comunicare nonverbala. Se recomand</w:t>
      </w:r>
      <w:bookmarkStart w:id="1" w:name="_Hlk194444828"/>
      <w:r w:rsidRPr="00C86B76">
        <w:rPr>
          <w:rFonts w:ascii="Times New Roman" w:hAnsi="Times New Roman" w:cs="Times New Roman"/>
          <w:bCs/>
          <w:sz w:val="24"/>
          <w:szCs w:val="24"/>
        </w:rPr>
        <w:t xml:space="preserve">ă </w:t>
      </w:r>
      <w:bookmarkEnd w:id="1"/>
      <w:r w:rsidRPr="00C86B76">
        <w:rPr>
          <w:rFonts w:ascii="Times New Roman" w:hAnsi="Times New Roman" w:cs="Times New Roman"/>
          <w:bCs/>
          <w:sz w:val="24"/>
          <w:szCs w:val="24"/>
        </w:rPr>
        <w:t>să se pună accentul pe interpretarea în context.</w:t>
      </w:r>
    </w:p>
    <w:p w14:paraId="51120574" w14:textId="1776BA89"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4. Joc de rol - comunicare nonverbală. </w:t>
      </w:r>
      <w:r w:rsidRPr="00C86B76">
        <w:rPr>
          <w:rFonts w:ascii="Times New Roman" w:hAnsi="Times New Roman" w:cs="Times New Roman"/>
          <w:bCs/>
          <w:sz w:val="24"/>
          <w:szCs w:val="24"/>
        </w:rPr>
        <w:t>După ce tinerii își vor fi exersat abilitățile de analiză și interpretare a elementelor de comunicare nonverbal</w:t>
      </w:r>
      <w:r w:rsidR="001148A8" w:rsidRPr="00C86B76">
        <w:rPr>
          <w:rFonts w:ascii="Times New Roman" w:hAnsi="Times New Roman" w:cs="Times New Roman"/>
          <w:bCs/>
          <w:sz w:val="24"/>
          <w:szCs w:val="24"/>
        </w:rPr>
        <w:t>ă</w:t>
      </w:r>
      <w:r w:rsidRPr="00C86B76">
        <w:rPr>
          <w:rFonts w:ascii="Times New Roman" w:hAnsi="Times New Roman" w:cs="Times New Roman"/>
          <w:bCs/>
          <w:sz w:val="24"/>
          <w:szCs w:val="24"/>
        </w:rPr>
        <w:t>, acestea pot fi integrate, într-o manieră mai complexă, în joc de rol. Temele propuse este recomandat să fie unele relevante pentru tineri. De asemenea, este necesară o pregătire a jocurilor de rol, cu personaje bine definite, cu accent pe expresivitate, în așa fel încât elementele să fie cât mai evidente și pentru public. Tinerii au propus c</w:t>
      </w:r>
      <w:r w:rsidR="001148A8">
        <w:rPr>
          <w:rFonts w:ascii="Times New Roman" w:hAnsi="Times New Roman" w:cs="Times New Roman"/>
          <w:bCs/>
          <w:sz w:val="24"/>
          <w:szCs w:val="24"/>
        </w:rPr>
        <w:t>a</w:t>
      </w:r>
      <w:r w:rsidRPr="00C86B76">
        <w:rPr>
          <w:rFonts w:ascii="Times New Roman" w:hAnsi="Times New Roman" w:cs="Times New Roman"/>
          <w:bCs/>
          <w:sz w:val="24"/>
          <w:szCs w:val="24"/>
        </w:rPr>
        <w:t xml:space="preserve"> aceste ativitati să se deruleze în afara orelor de curs, cu suportul reprezentanților CJRAE.</w:t>
      </w:r>
    </w:p>
    <w:p w14:paraId="3B68252F"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5. Biblioteca vie (adaptare). </w:t>
      </w:r>
      <w:r w:rsidRPr="00C86B76">
        <w:rPr>
          <w:rFonts w:ascii="Times New Roman" w:hAnsi="Times New Roman" w:cs="Times New Roman"/>
          <w:bCs/>
          <w:sz w:val="24"/>
          <w:szCs w:val="24"/>
        </w:rPr>
        <w:t>La solicitarea tinerilor, instituțiile de învățământ și ISJ pot colabora cu experți în comunicare și pot fi organizate activități prin care competențele acestora (ale tinerilor), din zona comunicării, să fie îmbunătățite. Tinerii participanți au precizat că ar exista un interes crescut față de participarea la astfel de activități.</w:t>
      </w:r>
    </w:p>
    <w:p w14:paraId="25674116" w14:textId="77777777" w:rsidR="00FF45C1" w:rsidRDefault="00FF45C1" w:rsidP="00C86B76">
      <w:pPr>
        <w:autoSpaceDE w:val="0"/>
        <w:autoSpaceDN w:val="0"/>
        <w:adjustRightInd w:val="0"/>
        <w:spacing w:after="0" w:line="360" w:lineRule="auto"/>
        <w:jc w:val="both"/>
        <w:rPr>
          <w:rFonts w:ascii="Times New Roman" w:hAnsi="Times New Roman" w:cs="Times New Roman"/>
          <w:bCs/>
          <w:sz w:val="24"/>
          <w:szCs w:val="24"/>
        </w:rPr>
      </w:pPr>
    </w:p>
    <w:p w14:paraId="41EA13BA" w14:textId="77777777" w:rsidR="001148A8" w:rsidRPr="00C86B76" w:rsidRDefault="001148A8" w:rsidP="00C86B76">
      <w:pPr>
        <w:autoSpaceDE w:val="0"/>
        <w:autoSpaceDN w:val="0"/>
        <w:adjustRightInd w:val="0"/>
        <w:spacing w:after="0" w:line="360" w:lineRule="auto"/>
        <w:jc w:val="both"/>
        <w:rPr>
          <w:rFonts w:ascii="Times New Roman" w:hAnsi="Times New Roman" w:cs="Times New Roman"/>
          <w:bCs/>
          <w:sz w:val="24"/>
          <w:szCs w:val="24"/>
        </w:rPr>
      </w:pPr>
    </w:p>
    <w:p w14:paraId="0538A7A3"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
          <w:sz w:val="24"/>
          <w:szCs w:val="24"/>
          <w:u w:val="single"/>
        </w:rPr>
      </w:pPr>
      <w:r w:rsidRPr="00C86B76">
        <w:rPr>
          <w:rFonts w:ascii="Times New Roman" w:hAnsi="Times New Roman" w:cs="Times New Roman"/>
          <w:b/>
          <w:sz w:val="24"/>
          <w:szCs w:val="24"/>
        </w:rPr>
        <w:t xml:space="preserve">               </w:t>
      </w:r>
      <w:r w:rsidRPr="00C86B76">
        <w:rPr>
          <w:rFonts w:ascii="Times New Roman" w:hAnsi="Times New Roman" w:cs="Times New Roman"/>
          <w:b/>
          <w:sz w:val="24"/>
          <w:szCs w:val="24"/>
          <w:u w:val="single"/>
        </w:rPr>
        <w:t xml:space="preserve">  YPMOB 04 - Seminarul „Autocunoașterea în Dezvoltarea Personală”</w:t>
      </w:r>
    </w:p>
    <w:p w14:paraId="6983C5FE"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Dintre cele mai relevante propuneri de activități, pe tema autocunoașterii, s-au remarcat:</w:t>
      </w:r>
    </w:p>
    <w:p w14:paraId="7F4FA0CC" w14:textId="4C039CAA"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1.</w:t>
      </w:r>
      <w:r w:rsidR="001148A8">
        <w:rPr>
          <w:rFonts w:ascii="Times New Roman" w:hAnsi="Times New Roman" w:cs="Times New Roman"/>
          <w:b/>
          <w:sz w:val="24"/>
          <w:szCs w:val="24"/>
        </w:rPr>
        <w:t xml:space="preserve"> </w:t>
      </w:r>
      <w:r w:rsidRPr="00C86B76">
        <w:rPr>
          <w:rFonts w:ascii="Times New Roman" w:hAnsi="Times New Roman" w:cs="Times New Roman"/>
          <w:b/>
          <w:sz w:val="24"/>
          <w:szCs w:val="24"/>
        </w:rPr>
        <w:t xml:space="preserve">Identificarea aptitutdinilor. </w:t>
      </w:r>
      <w:r w:rsidRPr="00C86B76">
        <w:rPr>
          <w:rFonts w:ascii="Times New Roman" w:hAnsi="Times New Roman" w:cs="Times New Roman"/>
          <w:bCs/>
          <w:sz w:val="24"/>
          <w:szCs w:val="24"/>
        </w:rPr>
        <w:t xml:space="preserve">Activitățile pot fi derulate în cadrul orelor de dirigenție/consiliere și orientare, dar și în afara orelor de curs, cu suport din partea profesorilor diriginți și/sau a profesorilor consilieri școlari, reprezentanți CJRAE. Pot fi utilizate atât teste care să releve principalele aptitudini ale tinerilor, cât și discuții care să stimuleze introspecția, reflecția </w:t>
      </w:r>
    </w:p>
    <w:p w14:paraId="2CD8B828"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asupra propriilor aptitudini. Activitățile sunt foarte importante, având în vedere faptul că, pe baza identificării și conștientizării aptitudinilor personale, tinerii pot lua decizii în ceea ce privește traseul școlar și/sau profesional.</w:t>
      </w:r>
    </w:p>
    <w:p w14:paraId="3AC4C108" w14:textId="5061464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1148A8">
        <w:rPr>
          <w:rFonts w:ascii="Times New Roman" w:hAnsi="Times New Roman" w:cs="Times New Roman"/>
          <w:b/>
          <w:sz w:val="24"/>
          <w:szCs w:val="24"/>
        </w:rPr>
        <w:t>2. Identificarea valorilor personale și concordanța între valori și acțiuni</w:t>
      </w:r>
      <w:r w:rsidRPr="00C86B76">
        <w:rPr>
          <w:rFonts w:ascii="Times New Roman" w:hAnsi="Times New Roman" w:cs="Times New Roman"/>
          <w:bCs/>
          <w:sz w:val="24"/>
          <w:szCs w:val="24"/>
        </w:rPr>
        <w:t>. O componentă importantă a autocunoașterii este reprezentată de valorile personal</w:t>
      </w:r>
      <w:r w:rsidR="001148A8">
        <w:rPr>
          <w:rFonts w:ascii="Times New Roman" w:hAnsi="Times New Roman" w:cs="Times New Roman"/>
          <w:bCs/>
          <w:sz w:val="24"/>
          <w:szCs w:val="24"/>
        </w:rPr>
        <w:t>e</w:t>
      </w:r>
      <w:r w:rsidRPr="00C86B76">
        <w:rPr>
          <w:rFonts w:ascii="Times New Roman" w:hAnsi="Times New Roman" w:cs="Times New Roman"/>
          <w:bCs/>
          <w:sz w:val="24"/>
          <w:szCs w:val="24"/>
        </w:rPr>
        <w:t xml:space="preserve">. Tinerii au considerat oportună derularea unor activități prin intermediul cărora să vadă ce este cu adevărat </w:t>
      </w:r>
      <w:r w:rsidRPr="00C86B76">
        <w:rPr>
          <w:rFonts w:ascii="Times New Roman" w:hAnsi="Times New Roman" w:cs="Times New Roman"/>
          <w:bCs/>
          <w:sz w:val="24"/>
          <w:szCs w:val="24"/>
        </w:rPr>
        <w:lastRenderedPageBreak/>
        <w:t>important pentru ei, care sunt valorile lor. După identificarea valorilor, este importantă o analiză a atiunilor/comportamentelor, în așa fel încât tinerii să conștientizeze care dintre acțiunile lor se aliniază cu valorile personale și care dintre acțiuni nu sunt în concordanță cu acestea. De asemenea, este important să se pună accentul pe modul în care ar putea fi reduse/eliminate comportamentele care nu sunt in concordanta cu propriile valori si, de asemenea, pe identificarea de acțiuni/comportamente noi, adecvate valorilor personale. Activitățile este recomandat să se deruleze cu suport din partea reprezentanților CJRAE și/sau a profesorilor diriginți.</w:t>
      </w:r>
    </w:p>
    <w:p w14:paraId="674A00FE"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3. Workshop-uri - Formularea de obiective SMART. </w:t>
      </w:r>
      <w:r w:rsidRPr="00C86B76">
        <w:rPr>
          <w:rFonts w:ascii="Times New Roman" w:hAnsi="Times New Roman" w:cs="Times New Roman"/>
          <w:bCs/>
          <w:sz w:val="24"/>
          <w:szCs w:val="24"/>
        </w:rPr>
        <w:t>Stabilirea propriilor obiective, într-o manieră eficientă, constituie, pe lângă o componentă importantă de autocunoaștere, și o componentă de dezvoltare personală (inclusiv profesională) importantă. Organizarea unor ateliere/workshop-uri, în care tinerii să exerseze formularea de obiective pe baza a 5 caracteristici (S-specific, M- măsurabil, A -abordabil (realizabil), R – relevant, T- încadrat în timp), cu suport din partea consilierilor școlari (reprezentanți CJRAE) și/sau a profesorilor diriginți, a fost considerată necesară de către tinerii participanți. Dezvoltarea de abilitați și competențe, în ceea ce privește formularea de obiective SMART, generează o mai bună organizare a activităților tinerilor, în concordanță cu propriile nevoi, interese și valori. Activitățile se pot organiza atât în anumite ore de curs, cât și în afara acestora (de exemplu, în cadrul cluburilor de dezvoltare personală).</w:t>
      </w:r>
    </w:p>
    <w:p w14:paraId="7892189D" w14:textId="3ED1F8BF"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1148A8">
        <w:rPr>
          <w:rFonts w:ascii="Times New Roman" w:hAnsi="Times New Roman" w:cs="Times New Roman"/>
          <w:b/>
          <w:sz w:val="24"/>
          <w:szCs w:val="24"/>
        </w:rPr>
        <w:t>4. Workshop-uri – Analiza SWOT personală/profesională.</w:t>
      </w:r>
      <w:r w:rsidRPr="00C86B76">
        <w:rPr>
          <w:rFonts w:ascii="Times New Roman" w:hAnsi="Times New Roman" w:cs="Times New Roman"/>
          <w:bCs/>
          <w:sz w:val="24"/>
          <w:szCs w:val="24"/>
        </w:rPr>
        <w:t xml:space="preserve"> În cadrul acestor activități, pe baza obiectivelor SMART formulate de către tineri, aceștia vor putea aprofunda autocunoașterea, raportată la un anumit context. Vor putea identifica punctele tari și punctele slabe pe care le au, raportate la obiectivul personal și, de asemenea, vor ști să identifice oportunitățile și amenințările din mediul extern, care influențează atingerea obiectivului. Ulterior acestor etape, se recomandă și abordarea unor strategii pe baza analizei SWOT (de exemplu, cum se pot valorifica oportunitățile prin punctele tari). Suportul oferit de către profesorii consilieri școlari (CJRAE) este important în cadrul acestor activități.</w:t>
      </w:r>
    </w:p>
    <w:p w14:paraId="17C7489B" w14:textId="77FDE060"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1148A8">
        <w:rPr>
          <w:rFonts w:ascii="Times New Roman" w:hAnsi="Times New Roman" w:cs="Times New Roman"/>
          <w:b/>
          <w:sz w:val="24"/>
          <w:szCs w:val="24"/>
        </w:rPr>
        <w:t>5. Cercuri de autocunoaștere.</w:t>
      </w:r>
      <w:r w:rsidRPr="00C86B76">
        <w:rPr>
          <w:rFonts w:ascii="Times New Roman" w:hAnsi="Times New Roman" w:cs="Times New Roman"/>
          <w:bCs/>
          <w:sz w:val="24"/>
          <w:szCs w:val="24"/>
        </w:rPr>
        <w:t xml:space="preserve"> Tinerii </w:t>
      </w:r>
      <w:r w:rsidR="001148A8">
        <w:rPr>
          <w:rFonts w:ascii="Times New Roman" w:hAnsi="Times New Roman" w:cs="Times New Roman"/>
          <w:bCs/>
          <w:sz w:val="24"/>
          <w:szCs w:val="24"/>
        </w:rPr>
        <w:t>participanti</w:t>
      </w:r>
      <w:r w:rsidRPr="00C86B76">
        <w:rPr>
          <w:rFonts w:ascii="Times New Roman" w:hAnsi="Times New Roman" w:cs="Times New Roman"/>
          <w:bCs/>
          <w:sz w:val="24"/>
          <w:szCs w:val="24"/>
        </w:rPr>
        <w:t xml:space="preserve"> au propus activități care să presupună interacțiune de grup, interacțiune în cadrul căreia tinerii să poată vorbi despre ei și să răspundă, daca le este confortabil, la întrebări ale colegilor despre ei înșiși. Activitățile ar favoriza autocunoașterea și din alte perspective (prin a răspunde la intebarile celorlalți tineri) și, în plus, ar </w:t>
      </w:r>
      <w:r w:rsidRPr="00C86B76">
        <w:rPr>
          <w:rFonts w:ascii="Times New Roman" w:hAnsi="Times New Roman" w:cs="Times New Roman"/>
          <w:bCs/>
          <w:sz w:val="24"/>
          <w:szCs w:val="24"/>
        </w:rPr>
        <w:lastRenderedPageBreak/>
        <w:t xml:space="preserve">putea remarca faptul că anumite trăsături/caracteristici, despre care vobesc colegii lor, le sunt specifice și lor. Practic, interacțiunea constituie și o provocare la introspecție. Tinerii au propus că aceste activități să fie promovate din timp, în așa fel încât informația să poată ajunge la cât mai mult dintre tinerii din școală/comunitatea lor. </w:t>
      </w:r>
    </w:p>
    <w:p w14:paraId="533928AA" w14:textId="77777777" w:rsidR="00FF45C1" w:rsidRPr="00C86B76" w:rsidRDefault="00FF45C1" w:rsidP="001148A8">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În cadrul acestei activități, poate fi inserată “oglinda”. Fiecare participant va avea o fișă în care ceilalți tineri vor scrie lucruri pozitive depsre ei (trăsături de caracter, aptitudini etc). Pe lângă rolul important în autocunoaștere, această aboradare are un impact pozitiv și în ceea ce privește stima de sine a tinerilor.</w:t>
      </w:r>
    </w:p>
    <w:p w14:paraId="52D9F11A"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rPr>
      </w:pPr>
      <w:r w:rsidRPr="00C86B76">
        <w:rPr>
          <w:rFonts w:ascii="Times New Roman" w:hAnsi="Times New Roman" w:cs="Times New Roman"/>
          <w:b/>
          <w:sz w:val="24"/>
          <w:szCs w:val="24"/>
        </w:rPr>
        <w:t xml:space="preserve">              </w:t>
      </w:r>
    </w:p>
    <w:p w14:paraId="0E034924" w14:textId="77777777" w:rsidR="00FF45C1" w:rsidRPr="00C86B76" w:rsidRDefault="00FF45C1" w:rsidP="00C86B76">
      <w:pPr>
        <w:spacing w:line="360" w:lineRule="auto"/>
        <w:jc w:val="both"/>
        <w:rPr>
          <w:rFonts w:ascii="Times New Roman" w:hAnsi="Times New Roman" w:cs="Times New Roman"/>
          <w:b/>
          <w:sz w:val="24"/>
          <w:szCs w:val="24"/>
          <w:u w:val="single"/>
        </w:rPr>
      </w:pPr>
      <w:r w:rsidRPr="00C86B76">
        <w:rPr>
          <w:rFonts w:ascii="Times New Roman" w:hAnsi="Times New Roman" w:cs="Times New Roman"/>
          <w:b/>
          <w:sz w:val="24"/>
          <w:szCs w:val="24"/>
        </w:rPr>
        <w:t xml:space="preserve">                     </w:t>
      </w:r>
      <w:r w:rsidRPr="00C86B76">
        <w:rPr>
          <w:rFonts w:ascii="Times New Roman" w:hAnsi="Times New Roman" w:cs="Times New Roman"/>
          <w:b/>
          <w:sz w:val="24"/>
          <w:szCs w:val="24"/>
          <w:u w:val="single"/>
        </w:rPr>
        <w:t xml:space="preserve">YPMOB 05 – Seminarul „Organizarea Eficientă și Succesul Personal” </w:t>
      </w:r>
    </w:p>
    <w:p w14:paraId="05A6F7C9"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Prezentăm, în continuare, cele mai relevante propuneri de activități de dezvoltare persoala, pe tema organizării eficiente, rezultate în urma YPMOB 05.</w:t>
      </w:r>
    </w:p>
    <w:p w14:paraId="717C9882"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1148A8">
        <w:rPr>
          <w:rFonts w:ascii="Times New Roman" w:hAnsi="Times New Roman" w:cs="Times New Roman"/>
          <w:b/>
          <w:sz w:val="24"/>
          <w:szCs w:val="24"/>
        </w:rPr>
        <w:t>1.</w:t>
      </w:r>
      <w:r w:rsidRPr="00C86B76">
        <w:rPr>
          <w:rFonts w:ascii="Times New Roman" w:hAnsi="Times New Roman" w:cs="Times New Roman"/>
          <w:b/>
          <w:sz w:val="24"/>
          <w:szCs w:val="24"/>
        </w:rPr>
        <w:t>Workshop-uri pe tema prioritizarii.</w:t>
      </w:r>
      <w:r w:rsidRPr="00C86B76">
        <w:rPr>
          <w:rFonts w:ascii="Times New Roman" w:hAnsi="Times New Roman" w:cs="Times New Roman"/>
          <w:bCs/>
          <w:sz w:val="24"/>
          <w:szCs w:val="24"/>
        </w:rPr>
        <w:t xml:space="preserve"> Discuțiile din cadrul activității au evidențiat o problemă cvasigenerala: abilitați scăzute ale tinerilor în ceea ce privește stabilirea priorităților. În acest sens, worshop-urile propuse au rolul de a le oferi suport tinerilor în ceea ce privește îmbunătățirea capacitatiii de prioritizare. Organizate cu suportul profesorilor diriginți și/sau al profesorilor consilieri școlari, activitățile vor “pune la dispoziția” tinerilor metode și instrumente eficiente de organizare (CJRAE), cu accent pe stabilirea priorităților (de exemplu: analiza ABC, urgent vs important, principiul bine nu perfect). Exersarea acestor metode îi vă ajuta pe tineri să </w:t>
      </w:r>
    </w:p>
    <w:p w14:paraId="53F39FCC" w14:textId="6C807756" w:rsidR="00FF45C1" w:rsidRPr="00C86B76" w:rsidRDefault="00FF45C1" w:rsidP="001148A8">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își cre</w:t>
      </w:r>
      <w:r w:rsidR="001148A8">
        <w:rPr>
          <w:rFonts w:ascii="Times New Roman" w:hAnsi="Times New Roman" w:cs="Times New Roman"/>
          <w:bCs/>
          <w:sz w:val="24"/>
          <w:szCs w:val="24"/>
        </w:rPr>
        <w:t>a</w:t>
      </w:r>
      <w:r w:rsidRPr="00C86B76">
        <w:rPr>
          <w:rFonts w:ascii="Times New Roman" w:hAnsi="Times New Roman" w:cs="Times New Roman"/>
          <w:bCs/>
          <w:sz w:val="24"/>
          <w:szCs w:val="24"/>
        </w:rPr>
        <w:t>sc</w:t>
      </w:r>
      <w:r w:rsidR="001148A8" w:rsidRPr="00C86B76">
        <w:rPr>
          <w:rFonts w:ascii="Times New Roman" w:hAnsi="Times New Roman" w:cs="Times New Roman"/>
          <w:bCs/>
          <w:sz w:val="24"/>
          <w:szCs w:val="24"/>
        </w:rPr>
        <w:t>ă</w:t>
      </w:r>
      <w:r w:rsidRPr="00C86B76">
        <w:rPr>
          <w:rFonts w:ascii="Times New Roman" w:hAnsi="Times New Roman" w:cs="Times New Roman"/>
          <w:bCs/>
          <w:sz w:val="24"/>
          <w:szCs w:val="24"/>
        </w:rPr>
        <w:t xml:space="preserve"> eficiența atât în viață personală, cât și în cea școlară/profesională și, în același timp, vă reduce nivelul de distres resimțit din cauza organizării ineficiente și rezultatelor nesatisfăcătoare.</w:t>
      </w:r>
    </w:p>
    <w:p w14:paraId="54A924C2"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 xml:space="preserve">2. </w:t>
      </w:r>
      <w:r w:rsidRPr="00C86B76">
        <w:rPr>
          <w:rFonts w:ascii="Times New Roman" w:hAnsi="Times New Roman" w:cs="Times New Roman"/>
          <w:b/>
          <w:sz w:val="24"/>
          <w:szCs w:val="24"/>
        </w:rPr>
        <w:t>Grupuri de discuție – analiza și efectele perfecționismului.</w:t>
      </w:r>
      <w:r w:rsidRPr="00C86B76">
        <w:rPr>
          <w:rFonts w:ascii="Times New Roman" w:hAnsi="Times New Roman" w:cs="Times New Roman"/>
          <w:bCs/>
          <w:sz w:val="24"/>
          <w:szCs w:val="24"/>
        </w:rPr>
        <w:t xml:space="preserve"> Activitățile au rolul de a-i ajuta pe tineri să înțeleagă ce efecte poate avea perfecționismul asupra organizării eficiente și nivelului de confort resimțit și, în același timp, să le ofere suport în a atenua tendințele spre perfecționism. Se recomandă ca activitățile să se deruleze în colaborare cu consilieri școlari/psihologi ai CJRAE, care să prezinte și o perspectivă psihologică asupra perfecționismului, în așa fel încât tinerii să aibă o imagine clară a conceptului. În dialogul avut în cadrul activității, tinerii participanți au precizat doi factori care au contribuit la tendința spre perfecționism: familia și școala. De asemenea, se recomandă abordarea perspectivei alb-negru (perfect-nimic), având în </w:t>
      </w:r>
      <w:r w:rsidRPr="00C86B76">
        <w:rPr>
          <w:rFonts w:ascii="Times New Roman" w:hAnsi="Times New Roman" w:cs="Times New Roman"/>
          <w:bCs/>
          <w:sz w:val="24"/>
          <w:szCs w:val="24"/>
        </w:rPr>
        <w:lastRenderedPageBreak/>
        <w:t>vedere faptul că, prin prisma perfecționismului, tinerii au tendința să considere ca fiind un eșec orice activitate în care nu au excelat (nu au fost perfecți).</w:t>
      </w:r>
    </w:p>
    <w:p w14:paraId="5E7A37DF" w14:textId="1A046ECA"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rPr>
      </w:pPr>
      <w:r w:rsidRPr="00C86B76">
        <w:rPr>
          <w:rFonts w:ascii="Times New Roman" w:hAnsi="Times New Roman" w:cs="Times New Roman"/>
          <w:bCs/>
          <w:sz w:val="24"/>
          <w:szCs w:val="24"/>
        </w:rPr>
        <w:t xml:space="preserve">3. </w:t>
      </w:r>
      <w:r w:rsidRPr="00C86B76">
        <w:rPr>
          <w:rFonts w:ascii="Times New Roman" w:hAnsi="Times New Roman" w:cs="Times New Roman"/>
          <w:b/>
          <w:sz w:val="24"/>
          <w:szCs w:val="24"/>
        </w:rPr>
        <w:t xml:space="preserve">Open Space – irositorii (“hoții”) de timp. </w:t>
      </w:r>
      <w:r w:rsidRPr="00C86B76">
        <w:rPr>
          <w:rFonts w:ascii="Times New Roman" w:hAnsi="Times New Roman" w:cs="Times New Roman"/>
          <w:bCs/>
          <w:sz w:val="24"/>
          <w:szCs w:val="24"/>
        </w:rPr>
        <w:t>Un factor important care contrbuie la organizarea ineficientă este constituit de anumite comportamente/obiceiuri care consumă timp în mod ineficient și scad randamentul/eficiența activităților tinerilor. Utilizând metoda open-space, tinerii pot discuta între ei despre principalii irositori de timp și pot propune soluții pentru reducerea/eliminarea acestora. De asemenea, tinerii pot învăța unii de la ceilalți cum să reducă/elimine anumite elemente care le afectează eficiența (de exemplu: utilizarea excesivă a telefonului/tehnologiilor, vizionarea unor filme/seriale în exces etc). În cadrul activității pot fi discutate inclusiv aspecte care vizează procrastinarea, un alt factor care contribuie la un management al timpului defectuos, factor precizat de tinerii participanți , în cadrul activității.  De ce procrastinam? Ce am putea face pentru a reduce procrastinarea? – sunt direcții de discuție care pot fi abordate în cadrul activității. Tinerii pot primi suport de la profesorii consilieri școlari (reprezentanți CJRAE)</w:t>
      </w:r>
      <w:r w:rsidR="001148A8">
        <w:rPr>
          <w:rFonts w:ascii="Times New Roman" w:hAnsi="Times New Roman" w:cs="Times New Roman"/>
          <w:bCs/>
          <w:sz w:val="24"/>
          <w:szCs w:val="24"/>
        </w:rPr>
        <w:t>.</w:t>
      </w:r>
    </w:p>
    <w:p w14:paraId="11BE482C" w14:textId="371AF2AE"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rPr>
      </w:pPr>
      <w:r w:rsidRPr="00C86B76">
        <w:rPr>
          <w:rFonts w:ascii="Times New Roman" w:hAnsi="Times New Roman" w:cs="Times New Roman"/>
          <w:b/>
          <w:sz w:val="24"/>
          <w:szCs w:val="24"/>
        </w:rPr>
        <w:t xml:space="preserve">4. Organizarea săptămânii de lucru - analiza de grup. </w:t>
      </w:r>
      <w:r w:rsidRPr="00C86B76">
        <w:rPr>
          <w:rFonts w:ascii="Times New Roman" w:hAnsi="Times New Roman" w:cs="Times New Roman"/>
          <w:bCs/>
          <w:sz w:val="24"/>
          <w:szCs w:val="24"/>
        </w:rPr>
        <w:t>Pe baza aspectelor discutate anterior, tinerii îs</w:t>
      </w:r>
      <w:r w:rsidR="001148A8">
        <w:rPr>
          <w:rFonts w:ascii="Times New Roman" w:hAnsi="Times New Roman" w:cs="Times New Roman"/>
          <w:bCs/>
          <w:sz w:val="24"/>
          <w:szCs w:val="24"/>
        </w:rPr>
        <w:t>i</w:t>
      </w:r>
      <w:r w:rsidRPr="00C86B76">
        <w:rPr>
          <w:rFonts w:ascii="Times New Roman" w:hAnsi="Times New Roman" w:cs="Times New Roman"/>
          <w:bCs/>
          <w:sz w:val="24"/>
          <w:szCs w:val="24"/>
        </w:rPr>
        <w:t xml:space="preserve"> pot planifica următoarea săptămână de lucru și pot discuta această planificare în grup, în clasă sau în cadrul activităților din cadrul grupurilor de dezvoltare personală. Sub această formă, participanții pot învăța unii de la ceilalți și pot alege aspectele pe care le prezintă colegii lor și care li se par potrivite pentru ei.  Se vizează, astfel, creșterea capacității de organizare a tinerilor și, în același timp, se asigură un cadru de interacțiune care favorizează învățarea, dat fiind faptul că tinerii participanți au precizat că, de multe ori, înțeleg mai bine aspectele care le sunt prezentate de alti tineri/de colegii lor.</w:t>
      </w:r>
    </w:p>
    <w:p w14:paraId="6F868AE6"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rPr>
      </w:pPr>
      <w:r w:rsidRPr="00C86B76">
        <w:rPr>
          <w:rFonts w:ascii="Times New Roman" w:hAnsi="Times New Roman" w:cs="Times New Roman"/>
          <w:b/>
          <w:sz w:val="24"/>
          <w:szCs w:val="24"/>
        </w:rPr>
        <w:t>5. Workshop-uri – organizarea timpului “fară eficiență”.</w:t>
      </w:r>
      <w:r w:rsidRPr="00C86B76">
        <w:rPr>
          <w:rFonts w:ascii="Times New Roman" w:hAnsi="Times New Roman" w:cs="Times New Roman"/>
          <w:bCs/>
          <w:sz w:val="24"/>
          <w:szCs w:val="24"/>
        </w:rPr>
        <w:t xml:space="preserve"> Activitățile au scopul de a le oferi suport tinerilor în utilizarea (mai mult decât în organizarea în sens clasic) a timpului, în așa fel încât nivelul de satisfacție resimțit să crească. Astfel, activitățile pot aborda organizarea timpului liber (pasiuni, activități recreative, noi inițiative etc), timpul pentru odihnă și relaxare, timpul petrecut cu familia și prietenii, timpul “creativ”, timpul pentru rezolvarea problemelor etc. Tinerii participanți au precizat că au nevoie de un echilibru între timpul dedicat activităților școlare </w:t>
      </w:r>
      <w:r w:rsidRPr="00C86B76">
        <w:rPr>
          <w:rFonts w:ascii="Times New Roman" w:hAnsi="Times New Roman" w:cs="Times New Roman"/>
          <w:bCs/>
          <w:sz w:val="24"/>
          <w:szCs w:val="24"/>
        </w:rPr>
        <w:lastRenderedPageBreak/>
        <w:t>și timpul dedicat altor aspecte importante ale vieții lor. Activitățile se pot derula cu suport din partea profesorilor și/sau consilierilor școlari.</w:t>
      </w:r>
      <w:r w:rsidRPr="00C86B76">
        <w:rPr>
          <w:rFonts w:ascii="Times New Roman" w:hAnsi="Times New Roman" w:cs="Times New Roman"/>
          <w:b/>
          <w:sz w:val="24"/>
          <w:szCs w:val="24"/>
        </w:rPr>
        <w:t xml:space="preserve"> </w:t>
      </w:r>
    </w:p>
    <w:p w14:paraId="178B915E"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p>
    <w:p w14:paraId="605487B5"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u w:val="single"/>
        </w:rPr>
      </w:pPr>
      <w:r w:rsidRPr="00C86B76">
        <w:rPr>
          <w:rFonts w:ascii="Times New Roman" w:hAnsi="Times New Roman" w:cs="Times New Roman"/>
          <w:b/>
          <w:sz w:val="24"/>
          <w:szCs w:val="24"/>
        </w:rPr>
        <w:t xml:space="preserve">      </w:t>
      </w:r>
      <w:r w:rsidRPr="00C86B76">
        <w:rPr>
          <w:rFonts w:ascii="Times New Roman" w:hAnsi="Times New Roman" w:cs="Times New Roman"/>
          <w:b/>
          <w:sz w:val="24"/>
          <w:szCs w:val="24"/>
          <w:u w:val="single"/>
        </w:rPr>
        <w:t>YPMOB 06- Seminarul „ Tehnici de Învățare Eficientă”</w:t>
      </w:r>
    </w:p>
    <w:p w14:paraId="25E70C50"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
          <w:sz w:val="24"/>
          <w:szCs w:val="24"/>
        </w:rPr>
      </w:pPr>
    </w:p>
    <w:p w14:paraId="2BD01F92"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1.</w:t>
      </w:r>
      <w:r w:rsidRPr="00C86B76">
        <w:rPr>
          <w:rFonts w:ascii="Times New Roman" w:hAnsi="Times New Roman" w:cs="Times New Roman"/>
          <w:sz w:val="24"/>
          <w:szCs w:val="24"/>
        </w:rPr>
        <w:t xml:space="preserve"> </w:t>
      </w:r>
      <w:r w:rsidRPr="00C86B76">
        <w:rPr>
          <w:rFonts w:ascii="Times New Roman" w:hAnsi="Times New Roman" w:cs="Times New Roman"/>
          <w:b/>
          <w:sz w:val="24"/>
          <w:szCs w:val="24"/>
        </w:rPr>
        <w:t xml:space="preserve">Motivația pentru învățare – grup de reflecție și discuție. </w:t>
      </w:r>
      <w:r w:rsidRPr="00C86B76">
        <w:rPr>
          <w:rFonts w:ascii="Times New Roman" w:hAnsi="Times New Roman" w:cs="Times New Roman"/>
          <w:bCs/>
          <w:sz w:val="24"/>
          <w:szCs w:val="24"/>
        </w:rPr>
        <w:t xml:space="preserve">Una dintre principalele probleme cu care tinerii participanți au precizat că se confruntă, este motvatia scăzută pentru învățare, pentru studiu. În acest caz, este necesară organizarea unor activități care să le ofere suport în creșterea nivelului de motivație. Care sunt motivele pentru care învață, care sunt motivele pentru care nu învață, ce beneficii ar avea daca ar reuși să învețe, ce emoții ar avea sau ce părere ar avea despre ei înșiși ar avea daca ar reuși să învețe mai bine, cum și-ar putea îmbunătăți procesul de învățare și cum i-ar ajuta acest aspect în atingerea obiectivelor lor de viață, personale și/sau profesionale, sunt aspecte care ar fi recomandat să fie abordate în cadrul activităților. Este necesar suportul profesorilor și sau consilierilor școlari/psihologilor, în așa fel </w:t>
      </w:r>
    </w:p>
    <w:p w14:paraId="6A57FAF4"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încât beneficiile tinerilor să fie optime. Practic, abordarea tehnicilor/metodelor  de învățare este nevoie să fie fundamentată, în primul rând, pe motivația pentru învățare.</w:t>
      </w:r>
    </w:p>
    <w:p w14:paraId="4E7EDDCC"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2. Workshop-uri – învățare eficientă.  </w:t>
      </w:r>
      <w:r w:rsidRPr="00C86B76">
        <w:rPr>
          <w:rFonts w:ascii="Times New Roman" w:hAnsi="Times New Roman" w:cs="Times New Roman"/>
          <w:bCs/>
          <w:sz w:val="24"/>
          <w:szCs w:val="24"/>
        </w:rPr>
        <w:t>În urma discuțiilor, s-a relevat nevoia unor activități cu tematică diversificată, care să contribuie la creșterea capacității de invarare și, implicit a eficienței în învățare, pe mai multe paliere:</w:t>
      </w:r>
    </w:p>
    <w:p w14:paraId="740FC115"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a) Modalități de creștere a capacității de concentrare și stabilitate a atenției. Un factor important în creșterea randamentului în învățare este atenția. Una dintre problemele prezentate de către tinerii participanți a fost aceea a capacității scăzute de concentrare și de menținere a unui nivel suficient de ridicat al concentrării pentru mai mult timp.</w:t>
      </w:r>
    </w:p>
    <w:p w14:paraId="1B6F4B00"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b) Schimbarea atitudinii față de învățare. Anumti factori, precum raportarea negativă la o anumită materie sau la un anumit profesor, pot influența atitudinea tinerilor față de învățare. Din dialog a rezultat nevoia și dorința tinerilor de a depăși acest obstacol. Activitățile îi pot ajuta pe tineri să își formuleze obiective și să stabilească etape pentru atingerea obiectivelor, în așa fel încât să își crească eficiența în învățare.</w:t>
      </w:r>
    </w:p>
    <w:p w14:paraId="179D08F5"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lastRenderedPageBreak/>
        <w:t>c) Tehnici de citire. Anumite metode de citire, validate științific, pot crește eficiența în înțelegerea materialelor studiate. Se recomandă exersarea acestor metode în cadrul activităților, în așa fel încât să fie înțelese de către tineri. Ulterior, este recomandat ca tinerii să aplice constant cele învățate și să discute, periodic, despre progres și eventualele dificultăți.</w:t>
      </w:r>
    </w:p>
    <w:p w14:paraId="7E6D5D31"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Cs/>
          <w:sz w:val="24"/>
          <w:szCs w:val="24"/>
        </w:rPr>
        <w:t>d) Tehnici de memorare. Și în cazul memorării, anumite metode, validate științific, pot crește capacitatea de memorare a tinerilor. Și în acest caz, se recomandă exersarea în timpul activităților, până când sunt înțelese metodele/etapele.</w:t>
      </w:r>
    </w:p>
    <w:p w14:paraId="449D17DD"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i/>
          <w:iCs/>
          <w:sz w:val="24"/>
          <w:szCs w:val="24"/>
        </w:rPr>
      </w:pPr>
      <w:r w:rsidRPr="00C86B76">
        <w:rPr>
          <w:rFonts w:ascii="Times New Roman" w:hAnsi="Times New Roman" w:cs="Times New Roman"/>
          <w:bCs/>
          <w:sz w:val="24"/>
          <w:szCs w:val="24"/>
        </w:rPr>
        <w:tab/>
      </w:r>
      <w:r w:rsidRPr="00C86B76">
        <w:rPr>
          <w:rFonts w:ascii="Times New Roman" w:hAnsi="Times New Roman" w:cs="Times New Roman"/>
          <w:bCs/>
          <w:i/>
          <w:iCs/>
          <w:sz w:val="24"/>
          <w:szCs w:val="24"/>
        </w:rPr>
        <w:t>Pentru toate aceste activități se recomandă colaborarea între tineri, profesori și consilierii școlari/psihologi (CJRAE).</w:t>
      </w:r>
    </w:p>
    <w:p w14:paraId="4DC49CDE"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r w:rsidRPr="00C86B76">
        <w:rPr>
          <w:rFonts w:ascii="Times New Roman" w:hAnsi="Times New Roman" w:cs="Times New Roman"/>
          <w:b/>
          <w:sz w:val="24"/>
          <w:szCs w:val="24"/>
        </w:rPr>
        <w:t xml:space="preserve">3. Ateliere de învățare colaborativa. </w:t>
      </w:r>
      <w:r w:rsidRPr="00C86B76">
        <w:rPr>
          <w:rFonts w:ascii="Times New Roman" w:hAnsi="Times New Roman" w:cs="Times New Roman"/>
          <w:bCs/>
          <w:sz w:val="24"/>
          <w:szCs w:val="24"/>
        </w:rPr>
        <w:t xml:space="preserve">În cadrul acestor activivitati, tinerii pot învăța împreună, la școală, acasă sau online, în așa fel încât să poată prelua, unii de la ceilalți, anumite </w:t>
      </w:r>
    </w:p>
    <w:p w14:paraId="0AC2D9C7" w14:textId="77777777" w:rsidR="00FF45C1" w:rsidRPr="00C86B76" w:rsidRDefault="00FF45C1" w:rsidP="00C86B76">
      <w:pPr>
        <w:autoSpaceDE w:val="0"/>
        <w:autoSpaceDN w:val="0"/>
        <w:adjustRightInd w:val="0"/>
        <w:spacing w:after="0" w:line="360" w:lineRule="auto"/>
        <w:jc w:val="both"/>
        <w:rPr>
          <w:rFonts w:ascii="Times New Roman" w:hAnsi="Times New Roman" w:cs="Times New Roman"/>
          <w:bCs/>
          <w:sz w:val="24"/>
          <w:szCs w:val="24"/>
        </w:rPr>
      </w:pPr>
      <w:r w:rsidRPr="00C86B76">
        <w:rPr>
          <w:rFonts w:ascii="Times New Roman" w:hAnsi="Times New Roman" w:cs="Times New Roman"/>
          <w:bCs/>
          <w:sz w:val="24"/>
          <w:szCs w:val="24"/>
        </w:rPr>
        <w:t>metode care li se potrivesc. În același timp, ajutandu-i pe colegii lor, înțeleg și își fixează și mai bine anumite informații. Unii dintre tinerii participanți au precizat că această abordare îi ajută și o practică, în anumite situații de învățare. În cadrul activitățîi de proiect, participanțîi au precizat că a această abordare a fost foarte utilă și că au obținut noi perspective asupra procesului de învățare, la nivel de pregătire pentru a învăța și la nivel de tehnici/metode de învățare.</w:t>
      </w:r>
    </w:p>
    <w:p w14:paraId="7CA333B6" w14:textId="7960E0D6" w:rsidR="00FF45C1" w:rsidRPr="00C86B76" w:rsidRDefault="00FF45C1" w:rsidP="001148A8">
      <w:pPr>
        <w:autoSpaceDE w:val="0"/>
        <w:autoSpaceDN w:val="0"/>
        <w:adjustRightInd w:val="0"/>
        <w:spacing w:after="0" w:line="360" w:lineRule="auto"/>
        <w:ind w:firstLine="720"/>
        <w:jc w:val="both"/>
        <w:rPr>
          <w:rFonts w:ascii="Times New Roman" w:hAnsi="Times New Roman" w:cs="Times New Roman"/>
          <w:b/>
          <w:sz w:val="24"/>
          <w:szCs w:val="24"/>
        </w:rPr>
      </w:pPr>
      <w:r w:rsidRPr="00C86B76">
        <w:rPr>
          <w:rFonts w:ascii="Times New Roman" w:hAnsi="Times New Roman" w:cs="Times New Roman"/>
          <w:b/>
          <w:sz w:val="24"/>
          <w:szCs w:val="24"/>
        </w:rPr>
        <w:t xml:space="preserve">4. Identificarea stilurilor individuale de învățare și recomandarea de metode/tehnici în funcție de acestea. </w:t>
      </w:r>
      <w:r w:rsidRPr="00C86B76">
        <w:rPr>
          <w:rFonts w:ascii="Times New Roman" w:hAnsi="Times New Roman" w:cs="Times New Roman"/>
          <w:bCs/>
          <w:sz w:val="24"/>
          <w:szCs w:val="24"/>
        </w:rPr>
        <w:t>Profesorii diriginți și/sau profesorii consilieri pot aplica instrumente de identificare a stilurilor dominante de învățare ale tinerilor, în așa fel încât tinerii să poată pune accentul pe metode/tehnici adaptate stilurilor personale de învățare. (vizual, auditiv, kinestezic) În acest fel, poate crește eficiența procesului de învățare și, în plus, poate scădea timpul necesar învățării. Un alt aspect important al acestei abordări este acela că, în timp, crește nivelul de autoeficacitate percepută a tinerilor, contribuind la formarea unor credințe adaptative despre sine și, în conscecință, la creșterea stimei de sine și a imaginii de sine. Toate acestea constituie fundamentul unor atitudini și comportamente funcționale, de implicare, de asumare a unor provocări noi, care asigură premise necesare pentru reușita personală și școlară/profesională a tinerilor.</w:t>
      </w:r>
    </w:p>
    <w:p w14:paraId="1C03C17C" w14:textId="77777777" w:rsidR="00FF45C1" w:rsidRPr="00C86B76" w:rsidRDefault="00FF45C1" w:rsidP="00C86B76">
      <w:pPr>
        <w:autoSpaceDE w:val="0"/>
        <w:autoSpaceDN w:val="0"/>
        <w:adjustRightInd w:val="0"/>
        <w:spacing w:after="0" w:line="360" w:lineRule="auto"/>
        <w:ind w:firstLine="720"/>
        <w:jc w:val="both"/>
        <w:rPr>
          <w:rFonts w:ascii="Times New Roman" w:hAnsi="Times New Roman" w:cs="Times New Roman"/>
          <w:bCs/>
          <w:sz w:val="24"/>
          <w:szCs w:val="24"/>
        </w:rPr>
      </w:pPr>
    </w:p>
    <w:p w14:paraId="1C443126" w14:textId="77777777" w:rsidR="001148A8"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lastRenderedPageBreak/>
        <w:t xml:space="preserve">În această secțiune, sunt prezentate sintetic câteva propuneri de activități/metode de dezvoltare personală, care să poată fi utilizate pentru fiecare direcție de dezvoltare personală abordată în cadrul proiectului “Dezvoltare Personală pentru Incluziune”. Activitățile/metodele sunt alese/propuse de către tinerii participanți, care le-au considerat utile și eficente în urma derulării activităților și sunt utilizate în mod frecvent pentru dezvoltarea personală. Majoritatea sunt metode care și-au demonstrat eficiența în timp și sunt considerate abordări de referință în dezvoltarea persoală. Unele dintre metode prezintă anumite adaptări, pornind de la varianta originală, în funcție de feedback-ul tinerilor participanți. Activitățile/metodele propuse au doar caracter orientativ și pot fi adaptate/completate în funcție de nevoile tinerilor.               </w:t>
      </w:r>
    </w:p>
    <w:p w14:paraId="3D5A48E5" w14:textId="149E698E"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xml:space="preserve">                        </w:t>
      </w:r>
    </w:p>
    <w:p w14:paraId="4BAB5AAC" w14:textId="77777777" w:rsidR="00FF45C1" w:rsidRPr="00C86B76" w:rsidRDefault="00FF45C1" w:rsidP="001148A8">
      <w:pPr>
        <w:spacing w:line="360" w:lineRule="auto"/>
        <w:jc w:val="center"/>
        <w:rPr>
          <w:rFonts w:ascii="Times New Roman" w:hAnsi="Times New Roman" w:cs="Times New Roman"/>
          <w:sz w:val="24"/>
          <w:szCs w:val="24"/>
        </w:rPr>
      </w:pPr>
      <w:r w:rsidRPr="00C86B76">
        <w:rPr>
          <w:rFonts w:ascii="Times New Roman" w:hAnsi="Times New Roman" w:cs="Times New Roman"/>
          <w:b/>
          <w:bCs/>
          <w:sz w:val="24"/>
          <w:szCs w:val="24"/>
        </w:rPr>
        <w:t>IMAGINEA PERSONALĂ/BRAND-UL PERSONAL – MARKETING-UL PERSONAL PENTRU O CARIERĂ DE SUCCES</w:t>
      </w:r>
    </w:p>
    <w:p w14:paraId="07C25E64"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xml:space="preserve">Pot fi abordate în activități principalele elemente care “compun” imaginea personală/brand-ul personal: comportament, vestimentație, obiceiuri, bunele maniere, cercul social, comunicare, punctualitate etc. </w:t>
      </w:r>
    </w:p>
    <w:p w14:paraId="46ABD701"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Referitor la comportament, pot fi abordate aspecte precum: Un bun autocontrol emoțional este apreciat; Persoanele care se adaptează la situații noi au, de obicei, autoritate; Este apreciată inițiativa în cadrul unor activități de/în grup; E de preferat să ai curajul de a exprima și de a pune în practică idei noi ; Sunt apreciate bunele maniere ca o constantă a comportamentului unei persoane.</w:t>
      </w:r>
    </w:p>
    <w:p w14:paraId="49640F70"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b/>
          <w:bCs/>
          <w:sz w:val="24"/>
          <w:szCs w:val="24"/>
        </w:rPr>
        <w:t>Vestimentație</w:t>
      </w:r>
      <w:r w:rsidRPr="00C86B76">
        <w:rPr>
          <w:rFonts w:ascii="Times New Roman" w:hAnsi="Times New Roman" w:cs="Times New Roman"/>
          <w:sz w:val="24"/>
          <w:szCs w:val="24"/>
        </w:rPr>
        <w:t xml:space="preserve"> – direcții de abordare: Personalitatea noastră se exprimă și prin vestimentație (cum ne îmbrăcăm); Nu ne referim aici la “a fi la modă”, ci la a te îmbrăca în acord cu tine însuți/însăți, cu valorile și preferințele tale; Îmbracă-te așa cum te simți confortabil, așa cum te simți bine (îți reamintesc că nu contează moda sau hainele “de firmă”); Un alt aspect important este decența vestimentației noastre; Permite-ți să fii original în felul în care te îmbraci, pune-ţi amprenta personală asupra stilului tău vestimentar.</w:t>
      </w:r>
    </w:p>
    <w:p w14:paraId="50B60C01" w14:textId="77777777" w:rsidR="00E82192"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b/>
          <w:bCs/>
          <w:sz w:val="24"/>
          <w:szCs w:val="24"/>
        </w:rPr>
        <w:lastRenderedPageBreak/>
        <w:t>Obiceiurile</w:t>
      </w:r>
      <w:r w:rsidRPr="00C86B76">
        <w:rPr>
          <w:rFonts w:ascii="Times New Roman" w:hAnsi="Times New Roman" w:cs="Times New Roman"/>
          <w:sz w:val="24"/>
          <w:szCs w:val="24"/>
        </w:rPr>
        <w:t xml:space="preserve"> – direcții de abordare: Uneori, putem considera că e suficient să avem o reușită/un succes, pentru a avea o imagine bună mereu.</w:t>
      </w:r>
      <w:r w:rsidR="00E82192">
        <w:rPr>
          <w:rFonts w:ascii="Times New Roman" w:hAnsi="Times New Roman" w:cs="Times New Roman"/>
          <w:sz w:val="24"/>
          <w:szCs w:val="24"/>
        </w:rPr>
        <w:t xml:space="preserve"> </w:t>
      </w:r>
      <w:r w:rsidRPr="00C86B76">
        <w:rPr>
          <w:rFonts w:ascii="Times New Roman" w:hAnsi="Times New Roman" w:cs="Times New Roman"/>
          <w:sz w:val="24"/>
          <w:szCs w:val="24"/>
        </w:rPr>
        <w:t xml:space="preserve">Succesul, în general, apare ca rezultat al obiceiurilor noastre. Contează foarte mult: Ce faci în fiecare zi; Ce faci în fiecare dimineață; Cum îți începi ziua; Cum rezolvi problemele care apar; Ce te inspiră; Ce faci pentru dezvoltarea ta; Obiceiurile noastre sunt ceea ce ne construiesc ca oameni. </w:t>
      </w:r>
    </w:p>
    <w:p w14:paraId="1EB11FDE" w14:textId="1D145C9F"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Tot obiceiurile, sunt ceea ce construiesc un Brand Personal puternic și semnificativ. Construiește obiceiuri noi în locul celor vechi și care nu te ajută.</w:t>
      </w:r>
    </w:p>
    <w:p w14:paraId="0C205BDF"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b/>
          <w:bCs/>
          <w:sz w:val="24"/>
          <w:szCs w:val="24"/>
        </w:rPr>
        <w:t>Manierele</w:t>
      </w:r>
      <w:r w:rsidRPr="00C86B76">
        <w:rPr>
          <w:rFonts w:ascii="Times New Roman" w:hAnsi="Times New Roman" w:cs="Times New Roman"/>
          <w:sz w:val="24"/>
          <w:szCs w:val="24"/>
        </w:rPr>
        <w:t>: - abordare orientativă: Manierele ne reprezintă. Imaginea noastră personală este bazată, în bună măsură, pe maniere; Manierele ar fi bine să fie constante în comportamentul nostru, nu doar să apară uneori, în anumite situații. Exemple: Să acorzi atenție persoanelor cu care vorbeșți. Să saluți. Să nu vorbeșți atât de tare, încât să deranjezi alte persoane.Să ai un comportament politicos, în general. Un element important, care contribuie la o imagine personală bună, este legătura dintre ce spui și ce faci. Ce ce spui este nevoie să fie susținut de fapte. Dacă faci o promisiune, este bine să o respecți. Într-adevăr, sunt și situații în care apar elemente neprevăzute și nu ne putem respecta promisiunea. Respectarea promisiunilor, respectarea cuvântului dat, asigură o relație bună cu persoanele din jurul nostru și, în același timp, ne asigură o imagine personală bună.</w:t>
      </w:r>
    </w:p>
    <w:p w14:paraId="507133C8"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b/>
          <w:bCs/>
          <w:sz w:val="24"/>
          <w:szCs w:val="24"/>
        </w:rPr>
        <w:t>Cercul social</w:t>
      </w:r>
      <w:r w:rsidRPr="00C86B76">
        <w:rPr>
          <w:rFonts w:ascii="Times New Roman" w:hAnsi="Times New Roman" w:cs="Times New Roman"/>
          <w:sz w:val="24"/>
          <w:szCs w:val="24"/>
        </w:rPr>
        <w:t xml:space="preserve"> – abordare orientativă: Celelalte persoane ne pot evalua imaginea personală în funcție de cercul nostru social. Persoanele cu care îți petreci timpul au o influență foarte mare asupra noastră. Brand-ul personal este determinat și influențat de caracteristicile, de trăsăturile pe care le au prietenii/olaboratorii noștri. Se spune că suntem produsul celor 5 persoane cu care ne petrecem cel mai mult timpul. Pentru a te dezvolta pozitiv, sănătos, este nevoie să fii foarte atent(ă) la modul în care ne alegem cercul social.</w:t>
      </w:r>
    </w:p>
    <w:p w14:paraId="7D439FC4" w14:textId="77777777" w:rsidR="007E37DD"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După ce vor fi fost abordate aspectele care construiesc imaginea personală/brand-ul personal, tinerii pot completa, cu suportul profesorilor/consilierilor, o fișă de lucru (1) după următorul model (este doar un model și poate fi adaptat în funcție de nevoi):</w:t>
      </w:r>
    </w:p>
    <w:p w14:paraId="5E5B8AE0" w14:textId="77777777" w:rsidR="007E37DD" w:rsidRDefault="007E37DD" w:rsidP="00C86B76">
      <w:pPr>
        <w:spacing w:line="360" w:lineRule="auto"/>
        <w:jc w:val="both"/>
        <w:rPr>
          <w:rFonts w:ascii="Times New Roman" w:hAnsi="Times New Roman" w:cs="Times New Roman"/>
          <w:b/>
          <w:bCs/>
          <w:sz w:val="24"/>
          <w:szCs w:val="24"/>
        </w:rPr>
      </w:pPr>
    </w:p>
    <w:p w14:paraId="1DA44BD6" w14:textId="3131FE8E" w:rsidR="00FF45C1" w:rsidRPr="007E37DD"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b/>
          <w:bCs/>
          <w:sz w:val="24"/>
          <w:szCs w:val="24"/>
        </w:rPr>
        <w:lastRenderedPageBreak/>
        <w:t>Îmbunătățirea imaginii personale</w:t>
      </w:r>
    </w:p>
    <w:p w14:paraId="42FE1813"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b/>
          <w:bCs/>
          <w:sz w:val="24"/>
          <w:szCs w:val="24"/>
        </w:rPr>
        <w:t>Brand-ul tău personal este influențat de anumiți factori</w:t>
      </w:r>
      <w:r w:rsidRPr="00C86B76">
        <w:rPr>
          <w:rFonts w:ascii="Times New Roman" w:hAnsi="Times New Roman" w:cs="Times New Roman"/>
          <w:sz w:val="24"/>
          <w:szCs w:val="24"/>
        </w:rPr>
        <w:t>. Îți propun să te gândești la fiecare dintre acești factori și să îi analizezi. Crezi că ar fi bine să schimbi sau să îmbunătățești anumite lucruri? Scrie, pentru fiecare factor, ce ai vrea să schimbi sau să îmbunătățești.</w:t>
      </w:r>
    </w:p>
    <w:p w14:paraId="28EE67BF"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b/>
          <w:bCs/>
          <w:kern w:val="24"/>
          <w:sz w:val="24"/>
          <w:szCs w:val="24"/>
          <w14:ligatures w14:val="none"/>
        </w:rPr>
        <w:t>1.Comportament</w:t>
      </w:r>
      <w:r w:rsidRPr="00C86B76">
        <w:rPr>
          <w:rFonts w:ascii="Times New Roman" w:eastAsiaTheme="minorEastAsia" w:hAnsi="Times New Roman" w:cs="Times New Roman"/>
          <w:kern w:val="24"/>
          <w:sz w:val="24"/>
          <w:szCs w:val="24"/>
          <w14:ligatures w14:val="none"/>
        </w:rPr>
        <w:t>:</w:t>
      </w:r>
    </w:p>
    <w:p w14:paraId="5D0ED1DE"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t>a) Ce ai vrea să schimbi/să îmbunătățești legat de modul în care reacționezi în anumite situații (poate ești prea impulsiv, uneori, poate nu pui limite atunci când îți sunt afectate drepturile etc).</w:t>
      </w:r>
    </w:p>
    <w:p w14:paraId="1C96166E"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t>..............................................................................................................................................................................................................................................................................................................................................................................................................................................................................</w:t>
      </w:r>
    </w:p>
    <w:p w14:paraId="44E73933"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t>b) Ce ai vrea să schimbi/să îmbunătățești legat de a avea inițiativă (să ai curaj să răspunzi la orele de curs, să preiei inițiativa în anumite activități de grup, să prezinți altora ideile tale etc)</w:t>
      </w:r>
    </w:p>
    <w:p w14:paraId="758A3F0D"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t>..............................................................................................................................................................................................................................................................................................................................................................................................................................................................................</w:t>
      </w:r>
    </w:p>
    <w:p w14:paraId="53A1DAA5"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kern w:val="24"/>
          <w:sz w:val="24"/>
          <w:szCs w:val="24"/>
          <w14:ligatures w14:val="none"/>
        </w:rPr>
        <w:t xml:space="preserve"> </w:t>
      </w:r>
      <w:r w:rsidRPr="00C86B76">
        <w:rPr>
          <w:rFonts w:ascii="Times New Roman" w:eastAsia="Times New Roman" w:hAnsi="Times New Roman" w:cs="Times New Roman"/>
          <w:kern w:val="0"/>
          <w:sz w:val="24"/>
          <w:szCs w:val="24"/>
          <w14:ligatures w14:val="none"/>
        </w:rPr>
        <w:t>c) Există situații în care nu respecți un cod al bunelor maniere (de exemplu să nu saluți, să nu ai un limbaj adecvat etc). Ce ai vrea să îmbunătățești/schimbi din acest punct de vedere?</w:t>
      </w:r>
    </w:p>
    <w:p w14:paraId="034DCEC7"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w:t>
      </w:r>
    </w:p>
    <w:p w14:paraId="022321CB" w14:textId="77777777" w:rsidR="00FF45C1" w:rsidRPr="00C86B76" w:rsidRDefault="00FF45C1" w:rsidP="00C86B76">
      <w:pPr>
        <w:spacing w:after="0" w:line="360" w:lineRule="auto"/>
        <w:contextualSpacing/>
        <w:jc w:val="both"/>
        <w:rPr>
          <w:rFonts w:ascii="Times New Roman" w:eastAsia="Times New Roman" w:hAnsi="Times New Roman" w:cs="Times New Roman"/>
          <w:b/>
          <w:bCs/>
          <w:kern w:val="0"/>
          <w:sz w:val="24"/>
          <w:szCs w:val="24"/>
          <w14:ligatures w14:val="none"/>
        </w:rPr>
      </w:pPr>
    </w:p>
    <w:p w14:paraId="18D407D8"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b/>
          <w:bCs/>
          <w:kern w:val="0"/>
          <w:sz w:val="24"/>
          <w:szCs w:val="24"/>
          <w14:ligatures w14:val="none"/>
        </w:rPr>
        <w:t>2. Obiceiuri</w:t>
      </w:r>
      <w:r w:rsidRPr="00C86B76">
        <w:rPr>
          <w:rFonts w:ascii="Times New Roman" w:eastAsia="Times New Roman" w:hAnsi="Times New Roman" w:cs="Times New Roman"/>
          <w:kern w:val="0"/>
          <w:sz w:val="24"/>
          <w:szCs w:val="24"/>
          <w14:ligatures w14:val="none"/>
        </w:rPr>
        <w:t>:</w:t>
      </w:r>
    </w:p>
    <w:p w14:paraId="193DAB8F"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 xml:space="preserve">a) Obiceiurile pe care le avem ne influențează puternic viața. Ce obiceiuri zilnice ți-ai dori să schimbi/îmbunătățești pentru că nu te ajută, în așa fel încât imaginea ta (brand-ul personal) să se îmbunătățească? </w:t>
      </w:r>
    </w:p>
    <w:p w14:paraId="6DEB5F5E"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 xml:space="preserve">……………………………………………………………………………………………………………………………………………………………………………………………………………………………………………………………………………………………………….. </w:t>
      </w:r>
    </w:p>
    <w:p w14:paraId="6C06705F"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b/>
          <w:bCs/>
          <w:kern w:val="0"/>
          <w:sz w:val="24"/>
          <w:szCs w:val="24"/>
          <w14:ligatures w14:val="none"/>
        </w:rPr>
        <w:t>3. Comunicare</w:t>
      </w:r>
      <w:r w:rsidRPr="00C86B76">
        <w:rPr>
          <w:rFonts w:ascii="Times New Roman" w:eastAsia="Times New Roman" w:hAnsi="Times New Roman" w:cs="Times New Roman"/>
          <w:kern w:val="0"/>
          <w:sz w:val="24"/>
          <w:szCs w:val="24"/>
          <w14:ligatures w14:val="none"/>
        </w:rPr>
        <w:t>:</w:t>
      </w:r>
    </w:p>
    <w:p w14:paraId="4E11E96B"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lastRenderedPageBreak/>
        <w:t>Felul în care comunicăm este unul dintre factorii importanți în ceea ce privește modul în care ne percep celelalte persoane. Ce ai schimba/îmbunătăți în comunicarea ta cu ceilalți (poate că folosești cuvinte nepotrivite, poate că tonul este prea ridicat sau prea jos, poate că nu manifești interes pentru ceea ce comunică ceilalți, poate că eviți să comunici ceva în public etc).</w:t>
      </w:r>
    </w:p>
    <w:p w14:paraId="20347FEB"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w:t>
      </w:r>
    </w:p>
    <w:p w14:paraId="191C303E" w14:textId="77777777" w:rsidR="00FF45C1" w:rsidRPr="00C86B76" w:rsidRDefault="00FF45C1" w:rsidP="00C86B76">
      <w:pPr>
        <w:spacing w:after="0" w:line="360" w:lineRule="auto"/>
        <w:contextualSpacing/>
        <w:jc w:val="both"/>
        <w:rPr>
          <w:rFonts w:ascii="Times New Roman" w:eastAsia="Times New Roman" w:hAnsi="Times New Roman" w:cs="Times New Roman"/>
          <w:b/>
          <w:bCs/>
          <w:kern w:val="0"/>
          <w:sz w:val="24"/>
          <w:szCs w:val="24"/>
          <w14:ligatures w14:val="none"/>
        </w:rPr>
      </w:pPr>
    </w:p>
    <w:p w14:paraId="69737424" w14:textId="77777777" w:rsidR="00FF45C1" w:rsidRPr="00C86B76" w:rsidRDefault="00FF45C1" w:rsidP="00C86B76">
      <w:pPr>
        <w:spacing w:after="0" w:line="360" w:lineRule="auto"/>
        <w:contextualSpacing/>
        <w:jc w:val="both"/>
        <w:rPr>
          <w:rFonts w:ascii="Times New Roman" w:eastAsia="Times New Roman" w:hAnsi="Times New Roman" w:cs="Times New Roman"/>
          <w:b/>
          <w:bCs/>
          <w:kern w:val="0"/>
          <w:sz w:val="24"/>
          <w:szCs w:val="24"/>
          <w14:ligatures w14:val="none"/>
        </w:rPr>
      </w:pPr>
      <w:r w:rsidRPr="00C86B76">
        <w:rPr>
          <w:rFonts w:ascii="Times New Roman" w:eastAsia="Times New Roman" w:hAnsi="Times New Roman" w:cs="Times New Roman"/>
          <w:b/>
          <w:bCs/>
          <w:kern w:val="0"/>
          <w:sz w:val="24"/>
          <w:szCs w:val="24"/>
          <w14:ligatures w14:val="none"/>
        </w:rPr>
        <w:t>4. Punctualitate:</w:t>
      </w:r>
    </w:p>
    <w:p w14:paraId="0D3B7D12"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 xml:space="preserve">Sunt situații în care nu respecți ora stabilită pentru a te întâlni cu cineva sau pentru a ajunge într-un anumit loc? Dacă răspunsul este </w:t>
      </w:r>
      <w:r w:rsidRPr="00C86B76">
        <w:rPr>
          <w:rFonts w:ascii="Times New Roman" w:eastAsia="Times New Roman" w:hAnsi="Times New Roman" w:cs="Times New Roman"/>
          <w:i/>
          <w:iCs/>
          <w:kern w:val="0"/>
          <w:sz w:val="24"/>
          <w:szCs w:val="24"/>
          <w14:ligatures w14:val="none"/>
        </w:rPr>
        <w:t xml:space="preserve">da, </w:t>
      </w:r>
      <w:r w:rsidRPr="00C86B76">
        <w:rPr>
          <w:rFonts w:ascii="Times New Roman" w:eastAsia="Times New Roman" w:hAnsi="Times New Roman" w:cs="Times New Roman"/>
          <w:kern w:val="0"/>
          <w:sz w:val="24"/>
          <w:szCs w:val="24"/>
          <w14:ligatures w14:val="none"/>
        </w:rPr>
        <w:t>cum crezi că ai putea fi mai punctual(ă)? Ce ai putea face?</w:t>
      </w:r>
    </w:p>
    <w:p w14:paraId="3E39D5E9"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w:t>
      </w:r>
    </w:p>
    <w:p w14:paraId="4BD0123A"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p>
    <w:p w14:paraId="085818F6"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5</w:t>
      </w:r>
      <w:r w:rsidRPr="00C86B76">
        <w:rPr>
          <w:rFonts w:ascii="Times New Roman" w:eastAsia="Times New Roman" w:hAnsi="Times New Roman" w:cs="Times New Roman"/>
          <w:b/>
          <w:bCs/>
          <w:kern w:val="0"/>
          <w:sz w:val="24"/>
          <w:szCs w:val="24"/>
          <w14:ligatures w14:val="none"/>
        </w:rPr>
        <w:t>. Cercul de prieteni:</w:t>
      </w:r>
    </w:p>
    <w:p w14:paraId="36C23955"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 xml:space="preserve">Persoanele cu care îți petreci timpul au un impact foarte mare asupra imaginii tale. Consideri că este nevoie să schimbi ceva în ceea ce privește criteriile pe baza cărora îți alegi prietenii/cercul social? Dacă răspunsul este </w:t>
      </w:r>
      <w:r w:rsidRPr="00C86B76">
        <w:rPr>
          <w:rFonts w:ascii="Times New Roman" w:eastAsia="Times New Roman" w:hAnsi="Times New Roman" w:cs="Times New Roman"/>
          <w:i/>
          <w:iCs/>
          <w:kern w:val="0"/>
          <w:sz w:val="24"/>
          <w:szCs w:val="24"/>
          <w14:ligatures w14:val="none"/>
        </w:rPr>
        <w:t xml:space="preserve">da, </w:t>
      </w:r>
      <w:r w:rsidRPr="00C86B76">
        <w:rPr>
          <w:rFonts w:ascii="Times New Roman" w:eastAsia="Times New Roman" w:hAnsi="Times New Roman" w:cs="Times New Roman"/>
          <w:kern w:val="0"/>
          <w:sz w:val="24"/>
          <w:szCs w:val="24"/>
          <w14:ligatures w14:val="none"/>
        </w:rPr>
        <w:t>precizează ce ai vrea să faci diferit din acest punct de vedere.</w:t>
      </w:r>
    </w:p>
    <w:p w14:paraId="541E52E9"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w:t>
      </w:r>
    </w:p>
    <w:p w14:paraId="2A5F971A"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p>
    <w:p w14:paraId="30348DD9" w14:textId="77777777" w:rsidR="00FF45C1" w:rsidRPr="00C86B76" w:rsidRDefault="00FF45C1" w:rsidP="00C86B76">
      <w:pPr>
        <w:spacing w:after="0" w:line="360" w:lineRule="auto"/>
        <w:contextualSpacing/>
        <w:jc w:val="both"/>
        <w:rPr>
          <w:rFonts w:ascii="Times New Roman" w:eastAsia="Times New Roman" w:hAnsi="Times New Roman" w:cs="Times New Roman"/>
          <w:b/>
          <w:bCs/>
          <w:kern w:val="0"/>
          <w:sz w:val="24"/>
          <w:szCs w:val="24"/>
          <w14:ligatures w14:val="none"/>
        </w:rPr>
      </w:pPr>
      <w:r w:rsidRPr="00C86B76">
        <w:rPr>
          <w:rFonts w:ascii="Times New Roman" w:eastAsia="Times New Roman" w:hAnsi="Times New Roman" w:cs="Times New Roman"/>
          <w:kern w:val="0"/>
          <w:sz w:val="24"/>
          <w:szCs w:val="24"/>
          <w14:ligatures w14:val="none"/>
        </w:rPr>
        <w:t xml:space="preserve">6. </w:t>
      </w:r>
      <w:r w:rsidRPr="00C86B76">
        <w:rPr>
          <w:rFonts w:ascii="Times New Roman" w:eastAsia="Times New Roman" w:hAnsi="Times New Roman" w:cs="Times New Roman"/>
          <w:b/>
          <w:bCs/>
          <w:kern w:val="0"/>
          <w:sz w:val="24"/>
          <w:szCs w:val="24"/>
          <w14:ligatures w14:val="none"/>
        </w:rPr>
        <w:t>Aspectul îngrijit.</w:t>
      </w:r>
    </w:p>
    <w:p w14:paraId="6B3289A8"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Fără a fi nevoie să ne îmbracăm sau să ne aranjăm ca în revistele de modă, este important să avem un aspect în acord cu personalitatea noastră, dar îngrijit. Sunt lucruri pe care le-ai schimba, din acest punct de vedere, la tine?</w:t>
      </w:r>
    </w:p>
    <w:p w14:paraId="0CD7EB58"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0"/>
          <w:sz w:val="24"/>
          <w:szCs w:val="24"/>
          <w14:ligatures w14:val="none"/>
        </w:rPr>
        <w:t>…………………………………………………………………………………………………………………………………………………………………………………………………………………………………………………………………………………………………………</w:t>
      </w:r>
    </w:p>
    <w:p w14:paraId="526C4571"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p>
    <w:p w14:paraId="1EB0DBEA"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sz w:val="24"/>
          <w:szCs w:val="24"/>
        </w:rPr>
        <w:t>*</w:t>
      </w:r>
      <w:r w:rsidRPr="00C86B76">
        <w:rPr>
          <w:rFonts w:ascii="Times New Roman" w:hAnsi="Times New Roman" w:cs="Times New Roman"/>
          <w:i/>
          <w:iCs/>
          <w:sz w:val="24"/>
          <w:szCs w:val="24"/>
        </w:rPr>
        <w:t>Dacă sunt și alte lucruri, pe lângă cele de mai sus, pe care ți-ai dori să le schimbi/să le îmbunătățești la tine, pentru o imagine personală mai bună (dar în acord cu personalitatea ta), precizează-le mai jos.</w:t>
      </w:r>
    </w:p>
    <w:p w14:paraId="01F16E03" w14:textId="77777777" w:rsidR="00FF45C1" w:rsidRPr="00C86B76" w:rsidRDefault="00FF45C1" w:rsidP="00C86B76">
      <w:pPr>
        <w:spacing w:line="360" w:lineRule="auto"/>
        <w:jc w:val="both"/>
        <w:rPr>
          <w:rFonts w:ascii="Times New Roman" w:hAnsi="Times New Roman" w:cs="Times New Roman"/>
          <w:sz w:val="24"/>
          <w:szCs w:val="24"/>
        </w:rPr>
      </w:pPr>
    </w:p>
    <w:p w14:paraId="26161FF0"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xml:space="preserve">O altă </w:t>
      </w:r>
      <w:r w:rsidRPr="00C86B76">
        <w:rPr>
          <w:rFonts w:ascii="Times New Roman" w:hAnsi="Times New Roman" w:cs="Times New Roman"/>
          <w:b/>
          <w:bCs/>
          <w:i/>
          <w:iCs/>
          <w:sz w:val="24"/>
          <w:szCs w:val="24"/>
          <w:u w:val="single"/>
        </w:rPr>
        <w:t>fișă de lucru (2)</w:t>
      </w:r>
      <w:r w:rsidRPr="00C86B76">
        <w:rPr>
          <w:rFonts w:ascii="Times New Roman" w:hAnsi="Times New Roman" w:cs="Times New Roman"/>
          <w:sz w:val="24"/>
          <w:szCs w:val="24"/>
        </w:rPr>
        <w:t xml:space="preserve"> foarte utilă în identificarea brand-ului personal poate avea următoarea structură:</w:t>
      </w:r>
    </w:p>
    <w:p w14:paraId="39D41288" w14:textId="77777777" w:rsidR="00FF45C1" w:rsidRPr="00C86B76" w:rsidRDefault="00FF45C1" w:rsidP="00C86B76">
      <w:pPr>
        <w:spacing w:after="0" w:line="360" w:lineRule="auto"/>
        <w:ind w:left="360"/>
        <w:contextualSpacing/>
        <w:jc w:val="both"/>
        <w:rPr>
          <w:rFonts w:ascii="Times New Roman" w:eastAsiaTheme="minorEastAsia" w:hAnsi="Times New Roman" w:cs="Times New Roman"/>
          <w:b/>
          <w:bCs/>
          <w:kern w:val="24"/>
          <w:sz w:val="24"/>
          <w:szCs w:val="24"/>
          <w:lang w:eastAsia="ro-RO"/>
          <w14:ligatures w14:val="none"/>
        </w:rPr>
      </w:pPr>
      <w:r w:rsidRPr="00C86B76">
        <w:rPr>
          <w:rFonts w:ascii="Times New Roman" w:eastAsiaTheme="minorEastAsia" w:hAnsi="Times New Roman" w:cs="Times New Roman"/>
          <w:b/>
          <w:bCs/>
          <w:kern w:val="24"/>
          <w:sz w:val="24"/>
          <w:szCs w:val="24"/>
          <w:lang w:eastAsia="ro-RO"/>
          <w14:ligatures w14:val="none"/>
        </w:rPr>
        <w:t xml:space="preserve">                                                 BRAND-UL MEU PERSONAL</w:t>
      </w:r>
    </w:p>
    <w:p w14:paraId="17D7BBCF" w14:textId="77777777" w:rsidR="00FF45C1" w:rsidRPr="00C86B76" w:rsidRDefault="00FF45C1" w:rsidP="00C86B76">
      <w:pPr>
        <w:spacing w:after="0" w:line="360" w:lineRule="auto"/>
        <w:ind w:left="360"/>
        <w:contextualSpacing/>
        <w:jc w:val="both"/>
        <w:rPr>
          <w:rFonts w:ascii="Times New Roman" w:eastAsiaTheme="minorEastAsia" w:hAnsi="Times New Roman" w:cs="Times New Roman"/>
          <w:b/>
          <w:bCs/>
          <w:kern w:val="24"/>
          <w:sz w:val="24"/>
          <w:szCs w:val="24"/>
          <w:u w:val="single"/>
          <w:lang w:eastAsia="ro-RO"/>
          <w14:ligatures w14:val="none"/>
        </w:rPr>
      </w:pPr>
    </w:p>
    <w:p w14:paraId="4A4CA3DA" w14:textId="77777777" w:rsidR="00FF45C1" w:rsidRPr="00C86B76" w:rsidRDefault="00FF45C1" w:rsidP="00C86B76">
      <w:pPr>
        <w:pStyle w:val="NormalWeb"/>
        <w:spacing w:before="200" w:beforeAutospacing="0" w:after="0" w:afterAutospacing="0" w:line="360" w:lineRule="auto"/>
        <w:jc w:val="both"/>
        <w:rPr>
          <w:i/>
          <w:iCs/>
        </w:rPr>
      </w:pPr>
      <w:r w:rsidRPr="00C86B76">
        <w:rPr>
          <w:rFonts w:eastAsiaTheme="minorEastAsia"/>
          <w:i/>
          <w:iCs/>
          <w:kern w:val="24"/>
        </w:rPr>
        <w:t>Fii cât mai creativ și realizează o prezentare a Brand-ului personal, urmărind următoarele puncte:</w:t>
      </w:r>
    </w:p>
    <w:p w14:paraId="7936D01D" w14:textId="77777777" w:rsidR="00FF45C1" w:rsidRPr="00C86B76" w:rsidRDefault="00FF45C1" w:rsidP="00C86B76">
      <w:pPr>
        <w:pStyle w:val="NormalWeb"/>
        <w:spacing w:before="200" w:beforeAutospacing="0" w:after="0" w:afterAutospacing="0" w:line="360" w:lineRule="auto"/>
        <w:jc w:val="both"/>
        <w:rPr>
          <w:rFonts w:eastAsiaTheme="minorEastAsia"/>
          <w:kern w:val="24"/>
        </w:rPr>
      </w:pPr>
      <w:r w:rsidRPr="00C86B76">
        <w:rPr>
          <w:rFonts w:eastAsiaTheme="minorEastAsia"/>
          <w:kern w:val="24"/>
        </w:rPr>
        <w:t>1.Menționează trei caracteristici/trăsături principale care crezi că te definesc.</w:t>
      </w:r>
    </w:p>
    <w:p w14:paraId="46DAD448" w14:textId="77777777" w:rsidR="00FF45C1" w:rsidRPr="00C86B76" w:rsidRDefault="00FF45C1" w:rsidP="00C86B76">
      <w:pPr>
        <w:pStyle w:val="NormalWeb"/>
        <w:spacing w:before="200" w:beforeAutospacing="0" w:after="0" w:afterAutospacing="0" w:line="360" w:lineRule="auto"/>
        <w:jc w:val="both"/>
        <w:rPr>
          <w:rFonts w:eastAsiaTheme="minorEastAsia"/>
          <w:kern w:val="24"/>
        </w:rPr>
      </w:pPr>
      <w:r w:rsidRPr="00C86B76">
        <w:rPr>
          <w:rFonts w:eastAsiaTheme="minorEastAsia"/>
          <w:kern w:val="24"/>
        </w:rPr>
        <w:t>..........................................................................................................................................................</w:t>
      </w:r>
    </w:p>
    <w:p w14:paraId="540EAFC9" w14:textId="77777777" w:rsidR="00FF45C1" w:rsidRPr="00C86B76" w:rsidRDefault="00FF45C1" w:rsidP="00C86B76">
      <w:pPr>
        <w:pStyle w:val="NormalWeb"/>
        <w:spacing w:before="200" w:beforeAutospacing="0" w:after="0" w:afterAutospacing="0" w:line="360" w:lineRule="auto"/>
        <w:jc w:val="both"/>
        <w:rPr>
          <w:rFonts w:eastAsiaTheme="minorEastAsia"/>
          <w:kern w:val="24"/>
        </w:rPr>
      </w:pPr>
      <w:r w:rsidRPr="00C86B76">
        <w:rPr>
          <w:rFonts w:eastAsiaTheme="minorEastAsia"/>
          <w:kern w:val="24"/>
        </w:rPr>
        <w:t>2. Menționează trei caracteristici/trăsături principale pe care le folosesc alte persoane pentru a te descrie.</w:t>
      </w:r>
    </w:p>
    <w:p w14:paraId="527AA5DC" w14:textId="77777777" w:rsidR="00FF45C1" w:rsidRPr="00C86B76" w:rsidRDefault="00FF45C1" w:rsidP="00C86B76">
      <w:pPr>
        <w:pStyle w:val="NormalWeb"/>
        <w:spacing w:before="200" w:beforeAutospacing="0" w:after="0" w:afterAutospacing="0" w:line="360" w:lineRule="auto"/>
        <w:jc w:val="both"/>
      </w:pPr>
      <w:r w:rsidRPr="00C86B76">
        <w:rPr>
          <w:rFonts w:eastAsiaTheme="minorEastAsia"/>
          <w:kern w:val="24"/>
        </w:rPr>
        <w:t>..........................................................................................................................................................</w:t>
      </w:r>
    </w:p>
    <w:p w14:paraId="4639BBB8"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kern w:val="24"/>
        </w:rPr>
      </w:pPr>
      <w:r w:rsidRPr="00C86B76">
        <w:rPr>
          <w:rFonts w:eastAsiaTheme="minorEastAsia"/>
          <w:kern w:val="24"/>
        </w:rPr>
        <w:t xml:space="preserve">3. Descrie trei caracteristici/trăsături pe care ai vrea ca ceilalți să le asocieze cu tine. </w:t>
      </w:r>
    </w:p>
    <w:p w14:paraId="2FE350AB" w14:textId="77777777" w:rsidR="00FF45C1" w:rsidRPr="00C86B76" w:rsidRDefault="00FF45C1" w:rsidP="00C86B76">
      <w:pPr>
        <w:pStyle w:val="NormalWeb"/>
        <w:spacing w:before="200" w:beforeAutospacing="0" w:after="0" w:afterAutospacing="0" w:line="360" w:lineRule="auto"/>
        <w:ind w:left="547" w:hanging="547"/>
        <w:jc w:val="both"/>
      </w:pPr>
      <w:r w:rsidRPr="00C86B76">
        <w:rPr>
          <w:rFonts w:eastAsiaTheme="minorEastAsia"/>
          <w:kern w:val="24"/>
        </w:rPr>
        <w:t>..........................................................................................................................................................</w:t>
      </w:r>
    </w:p>
    <w:p w14:paraId="3E9A8D42" w14:textId="77777777" w:rsidR="00FF45C1" w:rsidRPr="00C86B76" w:rsidRDefault="00FF45C1" w:rsidP="00C86B76">
      <w:pPr>
        <w:pStyle w:val="NormalWeb"/>
        <w:spacing w:before="200" w:beforeAutospacing="0" w:after="0" w:afterAutospacing="0" w:line="360" w:lineRule="auto"/>
        <w:jc w:val="both"/>
        <w:rPr>
          <w:rFonts w:eastAsiaTheme="minorEastAsia"/>
          <w:kern w:val="24"/>
        </w:rPr>
      </w:pPr>
      <w:r w:rsidRPr="00C86B76">
        <w:rPr>
          <w:rFonts w:eastAsiaTheme="minorEastAsia"/>
          <w:kern w:val="24"/>
        </w:rPr>
        <w:t>4. Identifică minimum 3 valori personale pe care vrei să le promovezi. (le poți alege din tabelul de la sfârșitul fișei de lucru)</w:t>
      </w:r>
    </w:p>
    <w:p w14:paraId="4A29EE59" w14:textId="77777777" w:rsidR="00FF45C1" w:rsidRPr="00C86B76" w:rsidRDefault="00FF45C1" w:rsidP="00C86B76">
      <w:pPr>
        <w:pStyle w:val="NormalWeb"/>
        <w:spacing w:before="200" w:beforeAutospacing="0" w:after="0" w:afterAutospacing="0" w:line="360" w:lineRule="auto"/>
        <w:jc w:val="both"/>
      </w:pPr>
      <w:r w:rsidRPr="00C86B76">
        <w:rPr>
          <w:rFonts w:eastAsiaTheme="minorEastAsia"/>
          <w:kern w:val="24"/>
        </w:rPr>
        <w:t>…………………………………………………………………………………………………………………………………………………….</w:t>
      </w:r>
    </w:p>
    <w:p w14:paraId="45A9B036" w14:textId="77777777" w:rsidR="00FF45C1" w:rsidRPr="00C86B76" w:rsidRDefault="00FF45C1" w:rsidP="00C86B76">
      <w:pPr>
        <w:pStyle w:val="NormalWeb"/>
        <w:spacing w:before="200" w:beforeAutospacing="0" w:after="0" w:afterAutospacing="0" w:line="360" w:lineRule="auto"/>
        <w:jc w:val="both"/>
        <w:rPr>
          <w:rFonts w:eastAsiaTheme="minorEastAsia"/>
          <w:kern w:val="24"/>
        </w:rPr>
      </w:pPr>
    </w:p>
    <w:p w14:paraId="19D9E654" w14:textId="77777777" w:rsidR="00FF45C1" w:rsidRPr="00C86B76" w:rsidRDefault="00FF45C1" w:rsidP="00C86B76">
      <w:pPr>
        <w:pStyle w:val="NormalWeb"/>
        <w:spacing w:before="200" w:beforeAutospacing="0" w:after="0" w:afterAutospacing="0" w:line="360" w:lineRule="auto"/>
        <w:jc w:val="both"/>
      </w:pPr>
      <w:r w:rsidRPr="00C86B76">
        <w:rPr>
          <w:rFonts w:eastAsiaTheme="minorEastAsia"/>
          <w:kern w:val="24"/>
        </w:rPr>
        <w:t>5. Elaborează/desenează un simbol cu care te asociezi (stemă, blazon, personaj, animal etc)</w:t>
      </w:r>
    </w:p>
    <w:p w14:paraId="5765EEC5"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b/>
          <w:bCs/>
          <w:kern w:val="24"/>
        </w:rPr>
      </w:pPr>
      <w:r w:rsidRPr="00C86B76">
        <w:rPr>
          <w:rFonts w:eastAsiaTheme="minorEastAsia"/>
          <w:b/>
          <w:bCs/>
          <w:noProof/>
          <w:kern w:val="24"/>
          <w14:ligatures w14:val="standardContextual"/>
        </w:rPr>
        <w:lastRenderedPageBreak/>
        <mc:AlternateContent>
          <mc:Choice Requires="wps">
            <w:drawing>
              <wp:anchor distT="0" distB="0" distL="114300" distR="114300" simplePos="0" relativeHeight="251659264" behindDoc="0" locked="0" layoutInCell="1" allowOverlap="1" wp14:anchorId="31FD4C76" wp14:editId="5D6B24DB">
                <wp:simplePos x="0" y="0"/>
                <wp:positionH relativeFrom="column">
                  <wp:posOffset>281305</wp:posOffset>
                </wp:positionH>
                <wp:positionV relativeFrom="paragraph">
                  <wp:posOffset>163195</wp:posOffset>
                </wp:positionV>
                <wp:extent cx="4792980" cy="1912620"/>
                <wp:effectExtent l="0" t="0" r="26670" b="11430"/>
                <wp:wrapNone/>
                <wp:docPr id="487070667" name="Rectangle 1"/>
                <wp:cNvGraphicFramePr/>
                <a:graphic xmlns:a="http://schemas.openxmlformats.org/drawingml/2006/main">
                  <a:graphicData uri="http://schemas.microsoft.com/office/word/2010/wordprocessingShape">
                    <wps:wsp>
                      <wps:cNvSpPr/>
                      <wps:spPr>
                        <a:xfrm>
                          <a:off x="0" y="0"/>
                          <a:ext cx="4792980" cy="19126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739BE2D0" id="Rectangle 1" o:spid="_x0000_s1026" style="position:absolute;margin-left:22.15pt;margin-top:12.85pt;width:377.4pt;height:150.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" fillcolor="white [3201]" strokecolor="#4ea72e [3209]" strokeweight="1pt"/>
            </w:pict>
          </mc:Fallback>
        </mc:AlternateContent>
      </w:r>
    </w:p>
    <w:p w14:paraId="7C85D5A0"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b/>
          <w:bCs/>
          <w:kern w:val="24"/>
        </w:rPr>
      </w:pPr>
    </w:p>
    <w:p w14:paraId="35616811"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b/>
          <w:bCs/>
          <w:kern w:val="24"/>
        </w:rPr>
      </w:pPr>
    </w:p>
    <w:p w14:paraId="74E22146"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b/>
          <w:bCs/>
          <w:kern w:val="24"/>
        </w:rPr>
      </w:pPr>
    </w:p>
    <w:p w14:paraId="2223771D"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b/>
          <w:bCs/>
          <w:kern w:val="24"/>
        </w:rPr>
      </w:pPr>
    </w:p>
    <w:p w14:paraId="459D509A"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b/>
          <w:bCs/>
          <w:kern w:val="24"/>
        </w:rPr>
      </w:pPr>
    </w:p>
    <w:p w14:paraId="3F29FF35" w14:textId="77777777" w:rsidR="00FF45C1" w:rsidRPr="00C86B76" w:rsidRDefault="00FF45C1" w:rsidP="00C86B76">
      <w:pPr>
        <w:pStyle w:val="NormalWeb"/>
        <w:spacing w:before="200" w:beforeAutospacing="0" w:after="0" w:afterAutospacing="0" w:line="360" w:lineRule="auto"/>
        <w:ind w:left="547" w:hanging="547"/>
        <w:jc w:val="both"/>
        <w:rPr>
          <w:b/>
          <w:bCs/>
        </w:rPr>
      </w:pPr>
    </w:p>
    <w:p w14:paraId="4930773C" w14:textId="77777777" w:rsidR="00FF45C1" w:rsidRPr="00C86B76" w:rsidRDefault="00FF45C1" w:rsidP="00C86B76">
      <w:pPr>
        <w:pStyle w:val="NormalWeb"/>
        <w:spacing w:before="200" w:beforeAutospacing="0" w:after="0" w:afterAutospacing="0" w:line="360" w:lineRule="auto"/>
        <w:ind w:left="547" w:hanging="547"/>
        <w:jc w:val="both"/>
        <w:rPr>
          <w:b/>
          <w:bCs/>
        </w:rPr>
      </w:pPr>
    </w:p>
    <w:p w14:paraId="635B109C" w14:textId="77777777" w:rsidR="00FF45C1" w:rsidRPr="00C86B76" w:rsidRDefault="00FF45C1" w:rsidP="00C86B76">
      <w:pPr>
        <w:pStyle w:val="NormalWeb"/>
        <w:spacing w:before="200" w:beforeAutospacing="0" w:after="0" w:afterAutospacing="0" w:line="360" w:lineRule="auto"/>
        <w:ind w:left="547" w:hanging="547"/>
        <w:jc w:val="both"/>
        <w:rPr>
          <w:b/>
          <w:bCs/>
        </w:rPr>
      </w:pPr>
    </w:p>
    <w:tbl>
      <w:tblPr>
        <w:tblW w:w="88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113"/>
        <w:gridCol w:w="3111"/>
      </w:tblGrid>
      <w:tr w:rsidR="00FF45C1" w:rsidRPr="00C86B76" w14:paraId="1D1763D0" w14:textId="77777777" w:rsidTr="009832AA">
        <w:trPr>
          <w:trHeight w:val="449"/>
          <w:jc w:val="center"/>
        </w:trPr>
        <w:tc>
          <w:tcPr>
            <w:tcW w:w="2600" w:type="dxa"/>
            <w:vAlign w:val="center"/>
          </w:tcPr>
          <w:p w14:paraId="37992C61"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Familie</w:t>
            </w:r>
          </w:p>
        </w:tc>
        <w:tc>
          <w:tcPr>
            <w:tcW w:w="3113" w:type="dxa"/>
            <w:vAlign w:val="center"/>
          </w:tcPr>
          <w:p w14:paraId="0A485ACF"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Prietenie</w:t>
            </w:r>
          </w:p>
        </w:tc>
        <w:tc>
          <w:tcPr>
            <w:tcW w:w="3111" w:type="dxa"/>
            <w:vAlign w:val="center"/>
          </w:tcPr>
          <w:p w14:paraId="14D07B50"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Pace</w:t>
            </w:r>
          </w:p>
        </w:tc>
      </w:tr>
      <w:tr w:rsidR="00FF45C1" w:rsidRPr="00C86B76" w14:paraId="67E9C878" w14:textId="77777777" w:rsidTr="009832AA">
        <w:trPr>
          <w:trHeight w:val="449"/>
          <w:jc w:val="center"/>
        </w:trPr>
        <w:tc>
          <w:tcPr>
            <w:tcW w:w="2600" w:type="dxa"/>
            <w:vAlign w:val="center"/>
          </w:tcPr>
          <w:p w14:paraId="255CDB6F"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Dezvoltare personală</w:t>
            </w:r>
          </w:p>
        </w:tc>
        <w:tc>
          <w:tcPr>
            <w:tcW w:w="3113" w:type="dxa"/>
            <w:vAlign w:val="center"/>
          </w:tcPr>
          <w:p w14:paraId="765B05FD"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Fericire</w:t>
            </w:r>
          </w:p>
        </w:tc>
        <w:tc>
          <w:tcPr>
            <w:tcW w:w="3111" w:type="dxa"/>
            <w:vAlign w:val="center"/>
          </w:tcPr>
          <w:p w14:paraId="1D01C4DB"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Libertate</w:t>
            </w:r>
          </w:p>
        </w:tc>
      </w:tr>
      <w:tr w:rsidR="00FF45C1" w:rsidRPr="00C86B76" w14:paraId="52A44C35" w14:textId="77777777" w:rsidTr="009832AA">
        <w:trPr>
          <w:trHeight w:val="449"/>
          <w:jc w:val="center"/>
        </w:trPr>
        <w:tc>
          <w:tcPr>
            <w:tcW w:w="2600" w:type="dxa"/>
            <w:vAlign w:val="center"/>
          </w:tcPr>
          <w:p w14:paraId="0EBC854E"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Independenţă</w:t>
            </w:r>
          </w:p>
        </w:tc>
        <w:tc>
          <w:tcPr>
            <w:tcW w:w="3113" w:type="dxa"/>
            <w:vAlign w:val="center"/>
          </w:tcPr>
          <w:p w14:paraId="7152AF6A"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Carieră</w:t>
            </w:r>
          </w:p>
        </w:tc>
        <w:tc>
          <w:tcPr>
            <w:tcW w:w="3111" w:type="dxa"/>
            <w:vAlign w:val="center"/>
          </w:tcPr>
          <w:p w14:paraId="0C206A8D"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Sinceritate</w:t>
            </w:r>
          </w:p>
        </w:tc>
      </w:tr>
      <w:tr w:rsidR="00FF45C1" w:rsidRPr="00C86B76" w14:paraId="0F4B542E" w14:textId="77777777" w:rsidTr="009832AA">
        <w:trPr>
          <w:trHeight w:val="449"/>
          <w:jc w:val="center"/>
        </w:trPr>
        <w:tc>
          <w:tcPr>
            <w:tcW w:w="2600" w:type="dxa"/>
            <w:vAlign w:val="center"/>
          </w:tcPr>
          <w:p w14:paraId="040C74CF"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Sănătate</w:t>
            </w:r>
          </w:p>
        </w:tc>
        <w:tc>
          <w:tcPr>
            <w:tcW w:w="3113" w:type="dxa"/>
            <w:vAlign w:val="center"/>
          </w:tcPr>
          <w:p w14:paraId="6CE9DDB9"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Responsabilitate</w:t>
            </w:r>
          </w:p>
        </w:tc>
        <w:tc>
          <w:tcPr>
            <w:tcW w:w="3111" w:type="dxa"/>
            <w:vAlign w:val="center"/>
          </w:tcPr>
          <w:p w14:paraId="62EBE8B5"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Aventură</w:t>
            </w:r>
          </w:p>
        </w:tc>
      </w:tr>
      <w:tr w:rsidR="00FF45C1" w:rsidRPr="00C86B76" w14:paraId="0EF9A74E" w14:textId="77777777" w:rsidTr="009832AA">
        <w:trPr>
          <w:trHeight w:val="449"/>
          <w:jc w:val="center"/>
        </w:trPr>
        <w:tc>
          <w:tcPr>
            <w:tcW w:w="2600" w:type="dxa"/>
            <w:vAlign w:val="center"/>
          </w:tcPr>
          <w:p w14:paraId="57E915D1"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Altruism</w:t>
            </w:r>
          </w:p>
        </w:tc>
        <w:tc>
          <w:tcPr>
            <w:tcW w:w="3113" w:type="dxa"/>
            <w:vAlign w:val="center"/>
          </w:tcPr>
          <w:p w14:paraId="23F6DA1B"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Educaţie</w:t>
            </w:r>
          </w:p>
        </w:tc>
        <w:tc>
          <w:tcPr>
            <w:tcW w:w="3111" w:type="dxa"/>
            <w:vAlign w:val="center"/>
          </w:tcPr>
          <w:p w14:paraId="5019F5DB"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Ambiţie</w:t>
            </w:r>
          </w:p>
        </w:tc>
      </w:tr>
      <w:tr w:rsidR="00FF45C1" w:rsidRPr="00C86B76" w14:paraId="5B8DE2E1" w14:textId="77777777" w:rsidTr="009832AA">
        <w:trPr>
          <w:trHeight w:val="449"/>
          <w:jc w:val="center"/>
        </w:trPr>
        <w:tc>
          <w:tcPr>
            <w:tcW w:w="2600" w:type="dxa"/>
            <w:vAlign w:val="center"/>
          </w:tcPr>
          <w:p w14:paraId="1A941F86"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Cultură</w:t>
            </w:r>
          </w:p>
        </w:tc>
        <w:tc>
          <w:tcPr>
            <w:tcW w:w="3113" w:type="dxa"/>
            <w:vAlign w:val="center"/>
          </w:tcPr>
          <w:p w14:paraId="3F8A1665"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Linişte sufletească</w:t>
            </w:r>
          </w:p>
        </w:tc>
        <w:tc>
          <w:tcPr>
            <w:tcW w:w="3111" w:type="dxa"/>
            <w:vAlign w:val="center"/>
          </w:tcPr>
          <w:p w14:paraId="2F89FBCE"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Implicare activă</w:t>
            </w:r>
          </w:p>
        </w:tc>
      </w:tr>
      <w:tr w:rsidR="00FF45C1" w:rsidRPr="00C86B76" w14:paraId="53521631" w14:textId="77777777" w:rsidTr="009832AA">
        <w:trPr>
          <w:trHeight w:val="449"/>
          <w:jc w:val="center"/>
        </w:trPr>
        <w:tc>
          <w:tcPr>
            <w:tcW w:w="2600" w:type="dxa"/>
            <w:vAlign w:val="center"/>
          </w:tcPr>
          <w:p w14:paraId="6D45B1CB"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Generozitate</w:t>
            </w:r>
          </w:p>
        </w:tc>
        <w:tc>
          <w:tcPr>
            <w:tcW w:w="3113" w:type="dxa"/>
            <w:vAlign w:val="center"/>
          </w:tcPr>
          <w:p w14:paraId="25C2B3B5"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Încredere în sine</w:t>
            </w:r>
          </w:p>
        </w:tc>
        <w:tc>
          <w:tcPr>
            <w:tcW w:w="3111" w:type="dxa"/>
            <w:vAlign w:val="center"/>
          </w:tcPr>
          <w:p w14:paraId="3974DD14" w14:textId="77777777" w:rsidR="00FF45C1" w:rsidRPr="00C86B76" w:rsidRDefault="00FF45C1" w:rsidP="00C86B7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Distracţie</w:t>
            </w:r>
          </w:p>
        </w:tc>
      </w:tr>
    </w:tbl>
    <w:p w14:paraId="0F2A2C0C"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lang w:eastAsia="ro-RO"/>
          <w14:ligatures w14:val="none"/>
        </w:rPr>
      </w:pPr>
    </w:p>
    <w:p w14:paraId="5FE87E75"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O altă componentă importantă a brand-ului personal este reprezentată de instrumentele utilizate in cadrul unui proces de selectie: (CV, scrisoare de intentie, interviu).</w:t>
      </w:r>
    </w:p>
    <w:p w14:paraId="75482DE2" w14:textId="77777777" w:rsidR="00FF45C1"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Se recomanda prezentarea detaliata si explicarea acestor instrumente. Ulterior acestei etape, pot fi utilizate fise de lucru care sa contribuie la formarea si dezvoltarea de competente in ceea ce priveste elaborarea instrumentelor (CV si scrisoare de intentie).</w:t>
      </w:r>
    </w:p>
    <w:p w14:paraId="39B5CA38" w14:textId="77777777" w:rsidR="001148A8" w:rsidRPr="00C86B76" w:rsidRDefault="001148A8" w:rsidP="00C86B76">
      <w:pPr>
        <w:spacing w:line="360" w:lineRule="auto"/>
        <w:jc w:val="both"/>
        <w:rPr>
          <w:rFonts w:ascii="Times New Roman" w:hAnsi="Times New Roman" w:cs="Times New Roman"/>
          <w:sz w:val="24"/>
          <w:szCs w:val="24"/>
        </w:rPr>
      </w:pPr>
    </w:p>
    <w:p w14:paraId="6D154011"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Fișă de lucru CV:</w:t>
      </w:r>
    </w:p>
    <w:p w14:paraId="6347CDE0" w14:textId="7F1E39FF" w:rsidR="00FF45C1" w:rsidRPr="00C86B76" w:rsidRDefault="00FF45C1" w:rsidP="001148A8">
      <w:pPr>
        <w:spacing w:line="360" w:lineRule="auto"/>
        <w:jc w:val="center"/>
        <w:rPr>
          <w:rFonts w:ascii="Times New Roman" w:eastAsiaTheme="majorEastAsia" w:hAnsi="Times New Roman" w:cs="Times New Roman"/>
          <w:b/>
          <w:bCs/>
          <w:kern w:val="24"/>
          <w:sz w:val="24"/>
          <w:szCs w:val="24"/>
        </w:rPr>
      </w:pPr>
      <w:r w:rsidRPr="00C86B76">
        <w:rPr>
          <w:rFonts w:ascii="Times New Roman" w:eastAsiaTheme="majorEastAsia" w:hAnsi="Times New Roman" w:cs="Times New Roman"/>
          <w:b/>
          <w:bCs/>
          <w:kern w:val="24"/>
          <w:sz w:val="24"/>
          <w:szCs w:val="24"/>
        </w:rPr>
        <w:t>CV-ul meu</w:t>
      </w:r>
    </w:p>
    <w:p w14:paraId="54B1F466" w14:textId="77777777" w:rsidR="00FF45C1" w:rsidRPr="00C86B76" w:rsidRDefault="00FF45C1" w:rsidP="00C86B76">
      <w:pPr>
        <w:spacing w:line="360" w:lineRule="auto"/>
        <w:jc w:val="both"/>
        <w:rPr>
          <w:rStyle w:val="Emphasis"/>
          <w:rFonts w:ascii="Times New Roman" w:hAnsi="Times New Roman" w:cs="Times New Roman"/>
          <w:b/>
          <w:bCs/>
          <w:i w:val="0"/>
          <w:iCs w:val="0"/>
          <w:sz w:val="24"/>
          <w:szCs w:val="24"/>
          <w:shd w:val="clear" w:color="auto" w:fill="FFFFFF"/>
        </w:rPr>
      </w:pPr>
      <w:r w:rsidRPr="00C86B76">
        <w:rPr>
          <w:rFonts w:ascii="Times New Roman" w:eastAsiaTheme="majorEastAsia" w:hAnsi="Times New Roman" w:cs="Times New Roman"/>
          <w:b/>
          <w:bCs/>
          <w:kern w:val="24"/>
          <w:sz w:val="24"/>
          <w:szCs w:val="24"/>
        </w:rPr>
        <w:t>CV-ul (</w:t>
      </w:r>
      <w:r w:rsidRPr="00C86B76">
        <w:rPr>
          <w:rStyle w:val="Emphasis"/>
          <w:rFonts w:ascii="Times New Roman" w:hAnsi="Times New Roman" w:cs="Times New Roman"/>
          <w:b/>
          <w:bCs/>
          <w:sz w:val="24"/>
          <w:szCs w:val="24"/>
          <w:shd w:val="clear" w:color="auto" w:fill="FFFFFF"/>
        </w:rPr>
        <w:t>Curriculum Vitae) este un instrument important pentru obținerea unui loc de munca/job, dar este foarte util și în alte situații din viața ta. De exemplu, ai nevoie de CV pentru a participa la anumite proiecte, evenimente, pentru a deveni membru într-o organizație de tineret etc.</w:t>
      </w:r>
    </w:p>
    <w:p w14:paraId="49F9C7B8" w14:textId="77777777" w:rsidR="00FF45C1" w:rsidRPr="00C86B76" w:rsidRDefault="00FF45C1" w:rsidP="00C86B76">
      <w:pPr>
        <w:spacing w:line="360" w:lineRule="auto"/>
        <w:jc w:val="both"/>
        <w:rPr>
          <w:rFonts w:ascii="Times New Roman" w:eastAsiaTheme="majorEastAsia" w:hAnsi="Times New Roman" w:cs="Times New Roman"/>
          <w:i/>
          <w:iCs/>
          <w:kern w:val="24"/>
          <w:sz w:val="24"/>
          <w:szCs w:val="24"/>
        </w:rPr>
      </w:pPr>
      <w:r w:rsidRPr="00C86B76">
        <w:rPr>
          <w:rFonts w:ascii="Times New Roman" w:eastAsiaTheme="majorEastAsia" w:hAnsi="Times New Roman" w:cs="Times New Roman"/>
          <w:i/>
          <w:iCs/>
          <w:kern w:val="24"/>
          <w:sz w:val="24"/>
          <w:szCs w:val="24"/>
        </w:rPr>
        <w:t xml:space="preserve">Se aleg membrii delegaţiei României  la întâlnirea anuală internaţională a elevilor, care are loc la Paris. Evenimentul se desfaşoara timp de o saptămână, transportul, masa, cazarea, vizitele la muzee, biletele de spectacol  şi banii de buzunar sunt asiguraţi de Guvernul României. </w:t>
      </w:r>
      <w:r w:rsidRPr="00C86B76">
        <w:rPr>
          <w:rFonts w:ascii="Times New Roman" w:eastAsiaTheme="majorEastAsia" w:hAnsi="Times New Roman" w:cs="Times New Roman"/>
          <w:i/>
          <w:iCs/>
          <w:kern w:val="24"/>
          <w:sz w:val="24"/>
          <w:szCs w:val="24"/>
        </w:rPr>
        <w:br/>
        <w:t>Practic, dacă eşti selectat, câştigi o excursie de vis în capitala Franţei.</w:t>
      </w:r>
    </w:p>
    <w:p w14:paraId="0E6FAF72" w14:textId="77777777" w:rsidR="00FF45C1" w:rsidRPr="00C86B76" w:rsidRDefault="00FF45C1" w:rsidP="00C86B76">
      <w:pPr>
        <w:spacing w:line="360" w:lineRule="auto"/>
        <w:jc w:val="both"/>
        <w:rPr>
          <w:rFonts w:ascii="Times New Roman" w:eastAsiaTheme="majorEastAsia" w:hAnsi="Times New Roman" w:cs="Times New Roman"/>
          <w:i/>
          <w:iCs/>
          <w:kern w:val="24"/>
          <w:sz w:val="24"/>
          <w:szCs w:val="24"/>
        </w:rPr>
      </w:pPr>
      <w:r w:rsidRPr="00C86B76">
        <w:rPr>
          <w:rFonts w:ascii="Times New Roman" w:eastAsiaTheme="majorEastAsia" w:hAnsi="Times New Roman" w:cs="Times New Roman"/>
          <w:i/>
          <w:iCs/>
          <w:kern w:val="24"/>
          <w:sz w:val="24"/>
          <w:szCs w:val="24"/>
        </w:rPr>
        <w:t>Ce trebuie să faci pentru a fi selectat?</w:t>
      </w:r>
    </w:p>
    <w:p w14:paraId="6DAA5478" w14:textId="77777777" w:rsidR="00FF45C1" w:rsidRPr="00C86B76" w:rsidRDefault="00FF45C1" w:rsidP="00C86B76">
      <w:pPr>
        <w:spacing w:before="200" w:after="0" w:line="360" w:lineRule="auto"/>
        <w:ind w:left="547" w:hanging="547"/>
        <w:jc w:val="both"/>
        <w:rPr>
          <w:rFonts w:ascii="Times New Roman" w:eastAsia="Times New Roman" w:hAnsi="Times New Roman" w:cs="Times New Roman"/>
          <w:kern w:val="0"/>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 xml:space="preserve">Completează un CV care te va reprezenta în selecţia candidaţilor. </w:t>
      </w:r>
    </w:p>
    <w:p w14:paraId="3A77784E" w14:textId="77777777" w:rsidR="00FF45C1" w:rsidRPr="00C86B76" w:rsidRDefault="00FF45C1" w:rsidP="00C86B76">
      <w:pPr>
        <w:spacing w:before="200" w:after="0" w:line="360" w:lineRule="auto"/>
        <w:jc w:val="both"/>
        <w:rPr>
          <w:rFonts w:ascii="Times New Roman" w:eastAsia="Times New Roman" w:hAnsi="Times New Roman" w:cs="Times New Roman"/>
          <w:kern w:val="0"/>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Recomandări:</w:t>
      </w:r>
    </w:p>
    <w:p w14:paraId="144F13CB"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lang w:eastAsia="ro-RO"/>
          <w14:ligatures w14:val="none"/>
        </w:rPr>
      </w:pPr>
    </w:p>
    <w:p w14:paraId="38B702DA"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1.Descrie lucrurile care te reprezintă/ce fel de persoană ești;</w:t>
      </w:r>
    </w:p>
    <w:p w14:paraId="5FF53032"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lang w:eastAsia="ro-RO"/>
          <w14:ligatures w14:val="none"/>
        </w:rPr>
      </w:pPr>
      <w:r w:rsidRPr="00C86B76">
        <w:rPr>
          <w:rFonts w:ascii="Times New Roman" w:eastAsia="Times New Roman" w:hAnsi="Times New Roman" w:cs="Times New Roman"/>
          <w:kern w:val="0"/>
          <w:sz w:val="24"/>
          <w:szCs w:val="24"/>
          <w:lang w:eastAsia="ro-RO"/>
          <w14:ligatures w14:val="none"/>
        </w:rPr>
        <w:t>....................................................................................................................................................................................................................................................................................................................................................................................................................................................................................</w:t>
      </w:r>
    </w:p>
    <w:p w14:paraId="5C46E78C"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2.Ai participat la acțiuni/activități în cadrul școlii (evenimente, serbări etc). Descrie-le și precizează ce ai făcut în cadrul acestor activități.</w:t>
      </w:r>
    </w:p>
    <w:p w14:paraId="272DC997"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w:t>
      </w:r>
    </w:p>
    <w:p w14:paraId="229B76A1"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w:t>
      </w:r>
    </w:p>
    <w:p w14:paraId="4122D0FC"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3.Dacă ai anumite pasiuni (hobby-uri), descrie-le;</w:t>
      </w:r>
    </w:p>
    <w:p w14:paraId="6FB82CDC"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lastRenderedPageBreak/>
        <w:t>………………………………………………………………………………………………………………………………………………………………………………………………………………</w:t>
      </w:r>
    </w:p>
    <w:p w14:paraId="079DE18C"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 xml:space="preserve">4.Ce abilităţi crezi că ai (ce știi să faci); </w:t>
      </w:r>
    </w:p>
    <w:p w14:paraId="4EE26172"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w:t>
      </w:r>
    </w:p>
    <w:p w14:paraId="5DC124FC" w14:textId="77777777" w:rsidR="00FF45C1" w:rsidRPr="00C86B76" w:rsidRDefault="00FF45C1" w:rsidP="00C86B76">
      <w:pPr>
        <w:spacing w:after="0" w:line="360" w:lineRule="auto"/>
        <w:contextualSpacing/>
        <w:jc w:val="both"/>
        <w:rPr>
          <w:rFonts w:ascii="Times New Roman" w:eastAsiaTheme="minorEastAsia" w:hAnsi="Times New Roman" w:cs="Times New Roman"/>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5.Ce limbi străine ştii;</w:t>
      </w:r>
    </w:p>
    <w:p w14:paraId="55B4B7D4"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w:t>
      </w:r>
    </w:p>
    <w:p w14:paraId="10FD2985" w14:textId="77777777" w:rsidR="00FF45C1" w:rsidRPr="00C86B76" w:rsidRDefault="00FF45C1" w:rsidP="00C86B76">
      <w:pPr>
        <w:spacing w:after="0" w:line="360" w:lineRule="auto"/>
        <w:jc w:val="both"/>
        <w:rPr>
          <w:rFonts w:ascii="Times New Roman" w:eastAsiaTheme="minorEastAsia" w:hAnsi="Times New Roman" w:cs="Times New Roman"/>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6.Dacă ştii să utilizezi calculatorul şi ce programe/aplicații ştii să foloseşti. (ex: Word, Powerpoint, etc)</w:t>
      </w:r>
    </w:p>
    <w:p w14:paraId="5B2E7D33"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w:t>
      </w:r>
    </w:p>
    <w:p w14:paraId="2185FBF9" w14:textId="77777777" w:rsidR="00FF45C1" w:rsidRPr="00C86B76" w:rsidRDefault="00FF45C1" w:rsidP="00C86B76">
      <w:pPr>
        <w:spacing w:after="0" w:line="360" w:lineRule="auto"/>
        <w:jc w:val="both"/>
        <w:rPr>
          <w:rFonts w:ascii="Times New Roman" w:eastAsiaTheme="minorEastAsia" w:hAnsi="Times New Roman" w:cs="Times New Roman"/>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7.Dacă ai participat la acţiuni de voluntariat, descrie ce ai facut;</w:t>
      </w:r>
    </w:p>
    <w:p w14:paraId="2C204F42" w14:textId="77777777" w:rsidR="00FF45C1" w:rsidRPr="00C86B76" w:rsidRDefault="00FF45C1" w:rsidP="00C86B76">
      <w:pPr>
        <w:spacing w:line="360" w:lineRule="auto"/>
        <w:jc w:val="both"/>
        <w:rPr>
          <w:rFonts w:ascii="Times New Roman" w:eastAsiaTheme="minorEastAsia" w:hAnsi="Times New Roman" w:cs="Times New Roman"/>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w:t>
      </w:r>
    </w:p>
    <w:p w14:paraId="55B0C142" w14:textId="25114C8D" w:rsidR="00E82192" w:rsidRPr="00F20754" w:rsidRDefault="00FF45C1" w:rsidP="00C86B76">
      <w:pPr>
        <w:spacing w:line="360" w:lineRule="auto"/>
        <w:jc w:val="both"/>
        <w:rPr>
          <w:rFonts w:ascii="Times New Roman" w:eastAsiaTheme="minorEastAsia" w:hAnsi="Times New Roman" w:cs="Times New Roman"/>
          <w:i/>
          <w:iCs/>
          <w:kern w:val="24"/>
          <w:sz w:val="24"/>
          <w:szCs w:val="24"/>
          <w:lang w:eastAsia="ro-RO"/>
          <w14:ligatures w14:val="none"/>
        </w:rPr>
      </w:pPr>
      <w:r w:rsidRPr="00C86B76">
        <w:rPr>
          <w:rFonts w:ascii="Times New Roman" w:eastAsiaTheme="minorEastAsia" w:hAnsi="Times New Roman" w:cs="Times New Roman"/>
          <w:kern w:val="24"/>
          <w:sz w:val="24"/>
          <w:szCs w:val="24"/>
          <w:lang w:eastAsia="ro-RO"/>
          <w14:ligatures w14:val="none"/>
        </w:rPr>
        <w:t xml:space="preserve">În funcție de vârsta participanților și de particularitățile acestora se poate și este recomandat să se abordeze </w:t>
      </w:r>
      <w:r w:rsidRPr="00C86B76">
        <w:rPr>
          <w:rFonts w:ascii="Times New Roman" w:eastAsiaTheme="minorEastAsia" w:hAnsi="Times New Roman" w:cs="Times New Roman"/>
          <w:i/>
          <w:iCs/>
          <w:kern w:val="24"/>
          <w:sz w:val="24"/>
          <w:szCs w:val="24"/>
          <w:lang w:eastAsia="ro-RO"/>
          <w14:ligatures w14:val="none"/>
        </w:rPr>
        <w:t>Modelul de CV – Europass.</w:t>
      </w:r>
    </w:p>
    <w:p w14:paraId="40005832"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Fișă de lucru scrisoare de intenție</w:t>
      </w:r>
    </w:p>
    <w:p w14:paraId="68445EFD"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 xml:space="preserve">       În atenția departamentului de selecție a participanților la întâlnirea anuală internațională a elevilor         </w:t>
      </w:r>
    </w:p>
    <w:p w14:paraId="40A35B4C" w14:textId="77777777" w:rsidR="001148A8" w:rsidRDefault="001148A8" w:rsidP="001148A8">
      <w:pPr>
        <w:spacing w:line="360" w:lineRule="auto"/>
        <w:jc w:val="center"/>
        <w:rPr>
          <w:rFonts w:ascii="Times New Roman" w:hAnsi="Times New Roman" w:cs="Times New Roman"/>
          <w:b/>
          <w:bCs/>
          <w:sz w:val="24"/>
          <w:szCs w:val="24"/>
        </w:rPr>
      </w:pPr>
    </w:p>
    <w:p w14:paraId="21FCEE2C" w14:textId="2A02988E" w:rsidR="00FF45C1" w:rsidRPr="00C86B76" w:rsidRDefault="00FF45C1" w:rsidP="001148A8">
      <w:pPr>
        <w:spacing w:line="360" w:lineRule="auto"/>
        <w:jc w:val="center"/>
        <w:rPr>
          <w:rFonts w:ascii="Times New Roman" w:hAnsi="Times New Roman" w:cs="Times New Roman"/>
          <w:b/>
          <w:bCs/>
          <w:sz w:val="24"/>
          <w:szCs w:val="24"/>
        </w:rPr>
      </w:pPr>
      <w:r w:rsidRPr="00C86B76">
        <w:rPr>
          <w:rFonts w:ascii="Times New Roman" w:hAnsi="Times New Roman" w:cs="Times New Roman"/>
          <w:b/>
          <w:bCs/>
          <w:sz w:val="24"/>
          <w:szCs w:val="24"/>
        </w:rPr>
        <w:t>Scrisoare de intenție</w:t>
      </w:r>
    </w:p>
    <w:p w14:paraId="7F49D4CA" w14:textId="77777777" w:rsidR="00FF45C1" w:rsidRPr="00C86B76" w:rsidRDefault="00FF45C1" w:rsidP="00C86B76">
      <w:pPr>
        <w:numPr>
          <w:ilvl w:val="0"/>
          <w:numId w:val="1"/>
        </w:numPr>
        <w:spacing w:line="360" w:lineRule="auto"/>
        <w:contextualSpacing/>
        <w:jc w:val="both"/>
        <w:rPr>
          <w:rFonts w:ascii="Times New Roman" w:hAnsi="Times New Roman" w:cs="Times New Roman"/>
          <w:i/>
          <w:iCs/>
          <w:sz w:val="24"/>
          <w:szCs w:val="24"/>
        </w:rPr>
      </w:pPr>
      <w:r w:rsidRPr="00C86B76">
        <w:rPr>
          <w:rFonts w:ascii="Times New Roman" w:hAnsi="Times New Roman" w:cs="Times New Roman"/>
          <w:sz w:val="24"/>
          <w:szCs w:val="24"/>
        </w:rPr>
        <w:t xml:space="preserve">Primul paragraf este recomandat să conțină motivul pentru care adresezi/trimiți scrisoarea de intenție și, opțional, de unde ai aflat despre el (sursa). </w:t>
      </w:r>
      <w:r w:rsidRPr="00C86B76">
        <w:rPr>
          <w:rFonts w:ascii="Times New Roman" w:hAnsi="Times New Roman" w:cs="Times New Roman"/>
          <w:i/>
          <w:iCs/>
          <w:sz w:val="24"/>
          <w:szCs w:val="24"/>
        </w:rPr>
        <w:t>De exemplu, am aflat dintr-un anunț afișat în școală.</w:t>
      </w:r>
    </w:p>
    <w:p w14:paraId="4E753C2C" w14:textId="77777777" w:rsidR="00FF45C1" w:rsidRPr="00C86B76" w:rsidRDefault="00FF45C1" w:rsidP="00C86B76">
      <w:pPr>
        <w:spacing w:line="360" w:lineRule="auto"/>
        <w:jc w:val="both"/>
        <w:rPr>
          <w:rFonts w:ascii="Times New Roman" w:eastAsiaTheme="majorEastAsia" w:hAnsi="Times New Roman" w:cs="Times New Roman"/>
          <w:i/>
          <w:iCs/>
          <w:kern w:val="24"/>
          <w:sz w:val="24"/>
          <w:szCs w:val="24"/>
        </w:rPr>
      </w:pPr>
      <w:r w:rsidRPr="00C86B76">
        <w:rPr>
          <w:rFonts w:ascii="Times New Roman" w:eastAsiaTheme="majorEastAsia" w:hAnsi="Times New Roman" w:cs="Times New Roman"/>
          <w:i/>
          <w:iCs/>
          <w:kern w:val="24"/>
          <w:sz w:val="24"/>
          <w:szCs w:val="24"/>
        </w:rPr>
        <w:t>Se aleg membrii delegaţiei României  la întâlnirea anuală internaţională a elevilor, care are loc la Paris</w:t>
      </w:r>
    </w:p>
    <w:p w14:paraId="02924851" w14:textId="77777777" w:rsidR="00FF45C1" w:rsidRPr="00C86B76" w:rsidRDefault="00FF45C1" w:rsidP="00C86B76">
      <w:pPr>
        <w:spacing w:line="360" w:lineRule="auto"/>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lastRenderedPageBreak/>
        <w:t>Vă scriu această scrisoare pentru a-mi exprima intenția de a fi selectat(ă) pentru a participa la…………………………………………………………………………………………………….despre care am aflat…………………………………………………………………………………</w:t>
      </w:r>
    </w:p>
    <w:p w14:paraId="40ED0738" w14:textId="77777777" w:rsidR="00FF45C1" w:rsidRPr="00C86B76" w:rsidRDefault="00FF45C1" w:rsidP="00C86B76">
      <w:pPr>
        <w:numPr>
          <w:ilvl w:val="0"/>
          <w:numId w:val="2"/>
        </w:numPr>
        <w:spacing w:line="360" w:lineRule="auto"/>
        <w:contextualSpacing/>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 xml:space="preserve">In al doilea paragraf este recomandat să scrii de ce consideri că ești potrivit/ă pentru a participa la eveniment – </w:t>
      </w:r>
      <w:r w:rsidRPr="00C86B76">
        <w:rPr>
          <w:rFonts w:ascii="Times New Roman" w:eastAsiaTheme="majorEastAsia" w:hAnsi="Times New Roman" w:cs="Times New Roman"/>
          <w:i/>
          <w:iCs/>
          <w:kern w:val="24"/>
          <w:sz w:val="24"/>
          <w:szCs w:val="24"/>
        </w:rPr>
        <w:t>întâlnirea anuală internațională a elevilor</w:t>
      </w:r>
      <w:r w:rsidRPr="00C86B76">
        <w:rPr>
          <w:rFonts w:ascii="Times New Roman" w:eastAsiaTheme="majorEastAsia" w:hAnsi="Times New Roman" w:cs="Times New Roman"/>
          <w:kern w:val="24"/>
          <w:sz w:val="24"/>
          <w:szCs w:val="24"/>
        </w:rPr>
        <w:t xml:space="preserve"> (ce calități/abilități ai și, dacă este cazul, la ce alte activități/evenimente ai mai participat). De ce ar trebui să te aleagă pe tine?</w:t>
      </w:r>
    </w:p>
    <w:p w14:paraId="603AC73C" w14:textId="77777777" w:rsidR="00FF45C1" w:rsidRPr="00C86B76" w:rsidRDefault="00FF45C1" w:rsidP="00C86B76">
      <w:pPr>
        <w:spacing w:line="360" w:lineRule="auto"/>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w:t>
      </w:r>
    </w:p>
    <w:p w14:paraId="49FA3C1C" w14:textId="77777777" w:rsidR="00FF45C1" w:rsidRPr="00C86B76" w:rsidRDefault="00FF45C1" w:rsidP="00C86B76">
      <w:pPr>
        <w:numPr>
          <w:ilvl w:val="0"/>
          <w:numId w:val="2"/>
        </w:numPr>
        <w:spacing w:line="360" w:lineRule="auto"/>
        <w:contextualSpacing/>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În al treilea paragraf poți oferi informații importante/relevante despre tine. Poți să extragi informații din CV, fără a scrie tot ce ai scris și în CV. De exemplu: ce lucruri te reprezintă/ce fel de persoană ești, ce știi și ce îți place să faci, ce pasiuni ai etc)</w:t>
      </w:r>
    </w:p>
    <w:p w14:paraId="1FE0ECEB" w14:textId="77777777" w:rsidR="00FF45C1" w:rsidRPr="00C86B76" w:rsidRDefault="00FF45C1" w:rsidP="00C86B76">
      <w:pPr>
        <w:spacing w:line="360" w:lineRule="auto"/>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w:t>
      </w:r>
    </w:p>
    <w:p w14:paraId="12EDB8AF" w14:textId="77777777" w:rsidR="00FF45C1" w:rsidRPr="00C86B76" w:rsidRDefault="00FF45C1" w:rsidP="00C86B76">
      <w:pPr>
        <w:numPr>
          <w:ilvl w:val="0"/>
          <w:numId w:val="2"/>
        </w:numPr>
        <w:spacing w:line="360" w:lineRule="auto"/>
        <w:contextualSpacing/>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În ultimul paragraf poți mulțumi pentru timpul acordat și îți poți manifesta dorința pentru a participa la un interviu.</w:t>
      </w:r>
    </w:p>
    <w:p w14:paraId="44D2C5B9" w14:textId="77777777" w:rsidR="00FF45C1" w:rsidRPr="00C86B76" w:rsidRDefault="00FF45C1" w:rsidP="00C86B76">
      <w:pPr>
        <w:spacing w:line="360" w:lineRule="auto"/>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w:t>
      </w:r>
    </w:p>
    <w:p w14:paraId="64F8343B" w14:textId="77777777" w:rsidR="00FF45C1" w:rsidRPr="00C86B76" w:rsidRDefault="00FF45C1" w:rsidP="00C86B76">
      <w:pPr>
        <w:spacing w:line="360" w:lineRule="auto"/>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 xml:space="preserve">Formula de încheiere (De exemplu, </w:t>
      </w:r>
      <w:r w:rsidRPr="00C86B76">
        <w:rPr>
          <w:rFonts w:ascii="Times New Roman" w:eastAsiaTheme="majorEastAsia" w:hAnsi="Times New Roman" w:cs="Times New Roman"/>
          <w:i/>
          <w:iCs/>
          <w:kern w:val="24"/>
          <w:sz w:val="24"/>
          <w:szCs w:val="24"/>
        </w:rPr>
        <w:t>Cu deosebită considerație</w:t>
      </w:r>
      <w:r w:rsidRPr="00C86B76">
        <w:rPr>
          <w:rFonts w:ascii="Times New Roman" w:eastAsiaTheme="majorEastAsia" w:hAnsi="Times New Roman" w:cs="Times New Roman"/>
          <w:kern w:val="24"/>
          <w:sz w:val="24"/>
          <w:szCs w:val="24"/>
        </w:rPr>
        <w:t>)</w:t>
      </w:r>
    </w:p>
    <w:p w14:paraId="20F89619" w14:textId="77777777" w:rsidR="00FF45C1" w:rsidRPr="00C86B76" w:rsidRDefault="00FF45C1" w:rsidP="00C86B76">
      <w:pPr>
        <w:spacing w:line="360" w:lineRule="auto"/>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Nume și prenume…………………………………………………………….</w:t>
      </w:r>
    </w:p>
    <w:p w14:paraId="7BA30EAD" w14:textId="77777777" w:rsidR="00FF45C1" w:rsidRPr="00C86B76" w:rsidRDefault="00FF45C1" w:rsidP="00C86B76">
      <w:pPr>
        <w:spacing w:line="360" w:lineRule="auto"/>
        <w:jc w:val="both"/>
        <w:rPr>
          <w:rFonts w:ascii="Times New Roman" w:eastAsiaTheme="majorEastAsia" w:hAnsi="Times New Roman" w:cs="Times New Roman"/>
          <w:kern w:val="24"/>
          <w:sz w:val="24"/>
          <w:szCs w:val="24"/>
        </w:rPr>
      </w:pPr>
      <w:r w:rsidRPr="00C86B76">
        <w:rPr>
          <w:rFonts w:ascii="Times New Roman" w:eastAsiaTheme="majorEastAsia" w:hAnsi="Times New Roman" w:cs="Times New Roman"/>
          <w:kern w:val="24"/>
          <w:sz w:val="24"/>
          <w:szCs w:val="24"/>
        </w:rPr>
        <w:t>Semnătura…………………………………</w:t>
      </w:r>
    </w:p>
    <w:p w14:paraId="3976FBA2"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lastRenderedPageBreak/>
        <w:t>După fiecare fișă de lucru, se recomandă procesarea cu accent pe dificultățile pe care le-au întâmpinat tinerii.</w:t>
      </w:r>
    </w:p>
    <w:p w14:paraId="24A04833"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xml:space="preserve">Ulterior, </w:t>
      </w:r>
      <w:r w:rsidRPr="00C86B76">
        <w:rPr>
          <w:rFonts w:ascii="Times New Roman" w:hAnsi="Times New Roman" w:cs="Times New Roman"/>
          <w:b/>
          <w:bCs/>
          <w:i/>
          <w:iCs/>
          <w:sz w:val="24"/>
          <w:szCs w:val="24"/>
        </w:rPr>
        <w:t>pregatirea interviului de selecție</w:t>
      </w:r>
      <w:r w:rsidRPr="00C86B76">
        <w:rPr>
          <w:rFonts w:ascii="Times New Roman" w:hAnsi="Times New Roman" w:cs="Times New Roman"/>
          <w:sz w:val="24"/>
          <w:szCs w:val="24"/>
        </w:rPr>
        <w:t xml:space="preserve"> poate fi începută utilizând metoda acvariului (în care intervievatorul și intervievatul se poziționează în centrul unui cerc format din ceilalți participanți, care observă derularea interviului) și continuată utilizând jocul de rol, în care tinerii să poata fi, alternativ, intervievatori și intervievați.</w:t>
      </w:r>
    </w:p>
    <w:p w14:paraId="33FE97E8" w14:textId="77777777" w:rsidR="00FF45C1" w:rsidRPr="00C86B76" w:rsidRDefault="00FF45C1" w:rsidP="00C86B76">
      <w:pPr>
        <w:spacing w:line="360" w:lineRule="auto"/>
        <w:jc w:val="both"/>
        <w:rPr>
          <w:rFonts w:ascii="Times New Roman" w:hAnsi="Times New Roman" w:cs="Times New Roman"/>
          <w:b/>
          <w:bCs/>
          <w:color w:val="353535"/>
          <w:sz w:val="24"/>
          <w:szCs w:val="24"/>
        </w:rPr>
      </w:pPr>
      <w:r w:rsidRPr="00C86B76">
        <w:rPr>
          <w:rFonts w:ascii="Times New Roman" w:hAnsi="Times New Roman" w:cs="Times New Roman"/>
          <w:sz w:val="24"/>
          <w:szCs w:val="24"/>
        </w:rPr>
        <w:t xml:space="preserve">                                                       </w:t>
      </w:r>
      <w:r w:rsidRPr="00C86B76">
        <w:rPr>
          <w:rFonts w:ascii="Times New Roman" w:hAnsi="Times New Roman" w:cs="Times New Roman"/>
          <w:b/>
          <w:bCs/>
          <w:color w:val="353535"/>
          <w:sz w:val="24"/>
          <w:szCs w:val="24"/>
        </w:rPr>
        <w:t xml:space="preserve">  INTELIGENȚA EMOȚIONALĂ</w:t>
      </w:r>
    </w:p>
    <w:p w14:paraId="49166EC8" w14:textId="77777777" w:rsidR="00FF45C1" w:rsidRPr="00C86B76" w:rsidRDefault="00FF45C1" w:rsidP="00C86B76">
      <w:pPr>
        <w:pStyle w:val="NormalWeb"/>
        <w:spacing w:before="200" w:beforeAutospacing="0" w:after="0" w:afterAutospacing="0" w:line="360" w:lineRule="auto"/>
        <w:jc w:val="both"/>
      </w:pPr>
      <w:r w:rsidRPr="00C86B76">
        <w:rPr>
          <w:rFonts w:eastAsiaTheme="minorEastAsia"/>
          <w:color w:val="404040" w:themeColor="text1" w:themeTint="BF"/>
          <w:kern w:val="24"/>
        </w:rPr>
        <w:t>Inteligența emoțională este abilitatea de a recunoaşte şi a întelege emoţiile tale şi ale celorlalţi şi capacitatea de a folosi această înţelegere pentru a-ţi controla comportamentul şi a îmbunătăţi semnificativ relațiile cu ceilalţi.</w:t>
      </w:r>
    </w:p>
    <w:p w14:paraId="7CA4BDC7" w14:textId="77777777" w:rsidR="00FF45C1" w:rsidRPr="00C86B76" w:rsidRDefault="00FF45C1" w:rsidP="00C86B76">
      <w:pPr>
        <w:spacing w:line="360" w:lineRule="auto"/>
        <w:jc w:val="both"/>
        <w:rPr>
          <w:rFonts w:ascii="Times New Roman" w:hAnsi="Times New Roman" w:cs="Times New Roman"/>
          <w:b/>
          <w:bCs/>
          <w:color w:val="353535"/>
          <w:sz w:val="24"/>
          <w:szCs w:val="24"/>
        </w:rPr>
      </w:pPr>
    </w:p>
    <w:p w14:paraId="5711744D" w14:textId="77777777" w:rsidR="00FF45C1" w:rsidRPr="00C86B76" w:rsidRDefault="00FF45C1" w:rsidP="00C86B76">
      <w:pPr>
        <w:spacing w:line="360" w:lineRule="auto"/>
        <w:jc w:val="both"/>
        <w:rPr>
          <w:rFonts w:ascii="Times New Roman" w:hAnsi="Times New Roman" w:cs="Times New Roman"/>
          <w:b/>
          <w:bCs/>
          <w:color w:val="353535"/>
          <w:sz w:val="24"/>
          <w:szCs w:val="24"/>
        </w:rPr>
      </w:pPr>
      <w:r w:rsidRPr="00C86B76">
        <w:rPr>
          <w:rFonts w:ascii="Times New Roman" w:hAnsi="Times New Roman" w:cs="Times New Roman"/>
          <w:b/>
          <w:bCs/>
          <w:color w:val="353535"/>
          <w:sz w:val="24"/>
          <w:szCs w:val="24"/>
        </w:rPr>
        <w:t>Elemente ale inteligenței emoționale:</w:t>
      </w:r>
    </w:p>
    <w:p w14:paraId="53A7954C" w14:textId="77777777" w:rsidR="00FF45C1" w:rsidRPr="00C86B76" w:rsidRDefault="00FF45C1" w:rsidP="00C86B76">
      <w:pPr>
        <w:spacing w:line="360" w:lineRule="auto"/>
        <w:jc w:val="both"/>
        <w:rPr>
          <w:rFonts w:ascii="Times New Roman" w:hAnsi="Times New Roman" w:cs="Times New Roman"/>
          <w:color w:val="353535"/>
          <w:sz w:val="24"/>
          <w:szCs w:val="24"/>
        </w:rPr>
      </w:pPr>
      <w:r w:rsidRPr="00C86B76">
        <w:rPr>
          <w:rFonts w:ascii="Times New Roman" w:hAnsi="Times New Roman" w:cs="Times New Roman"/>
          <w:b/>
          <w:bCs/>
          <w:color w:val="353535"/>
          <w:sz w:val="24"/>
          <w:szCs w:val="24"/>
        </w:rPr>
        <w:t>Cunoaşterea propriilor emoţii</w:t>
      </w:r>
      <w:r w:rsidRPr="00C86B76">
        <w:rPr>
          <w:rFonts w:ascii="Times New Roman" w:hAnsi="Times New Roman" w:cs="Times New Roman"/>
          <w:color w:val="353535"/>
          <w:sz w:val="24"/>
          <w:szCs w:val="24"/>
        </w:rPr>
        <w:t>: sa fii conştient de tine; sa poţi recunoaşte o emoţie în timp ce o traieşti;</w:t>
      </w:r>
    </w:p>
    <w:p w14:paraId="5F1770F4" w14:textId="77777777" w:rsidR="00FF45C1" w:rsidRPr="00C86B76" w:rsidRDefault="00FF45C1" w:rsidP="00C86B76">
      <w:pPr>
        <w:spacing w:line="360" w:lineRule="auto"/>
        <w:jc w:val="both"/>
        <w:rPr>
          <w:rFonts w:ascii="Times New Roman" w:hAnsi="Times New Roman" w:cs="Times New Roman"/>
          <w:color w:val="353535"/>
          <w:sz w:val="24"/>
          <w:szCs w:val="24"/>
        </w:rPr>
      </w:pPr>
      <w:r w:rsidRPr="00C86B76">
        <w:rPr>
          <w:rFonts w:ascii="Times New Roman" w:hAnsi="Times New Roman" w:cs="Times New Roman"/>
          <w:b/>
          <w:bCs/>
          <w:color w:val="353535"/>
          <w:sz w:val="24"/>
          <w:szCs w:val="24"/>
        </w:rPr>
        <w:t>Gestionarea propriilor emoţii:</w:t>
      </w:r>
      <w:r w:rsidRPr="00C86B76">
        <w:rPr>
          <w:rFonts w:ascii="Times New Roman" w:hAnsi="Times New Roman" w:cs="Times New Roman"/>
          <w:color w:val="353535"/>
          <w:sz w:val="24"/>
          <w:szCs w:val="24"/>
        </w:rPr>
        <w:t xml:space="preserve"> să poţi să îţi gestionezi emoţiile într-un mod constructiv;</w:t>
      </w:r>
    </w:p>
    <w:p w14:paraId="21553382" w14:textId="77777777" w:rsidR="00FF45C1" w:rsidRPr="00C86B76" w:rsidRDefault="00FF45C1" w:rsidP="00C86B76">
      <w:pPr>
        <w:spacing w:line="360" w:lineRule="auto"/>
        <w:jc w:val="both"/>
        <w:rPr>
          <w:rFonts w:ascii="Times New Roman" w:hAnsi="Times New Roman" w:cs="Times New Roman"/>
          <w:color w:val="353535"/>
          <w:sz w:val="24"/>
          <w:szCs w:val="24"/>
        </w:rPr>
      </w:pPr>
      <w:r w:rsidRPr="00C86B76">
        <w:rPr>
          <w:rFonts w:ascii="Times New Roman" w:hAnsi="Times New Roman" w:cs="Times New Roman"/>
          <w:b/>
          <w:bCs/>
          <w:color w:val="353535"/>
          <w:sz w:val="24"/>
          <w:szCs w:val="24"/>
        </w:rPr>
        <w:t>Motivarea propriei persoane:</w:t>
      </w:r>
      <w:r w:rsidRPr="00C86B76">
        <w:rPr>
          <w:rFonts w:ascii="Times New Roman" w:hAnsi="Times New Roman" w:cs="Times New Roman"/>
          <w:color w:val="353535"/>
          <w:sz w:val="24"/>
          <w:szCs w:val="24"/>
        </w:rPr>
        <w:t xml:space="preserve"> gestionarea propriilor emoţii pentru a atinge un obiectiv;</w:t>
      </w:r>
    </w:p>
    <w:p w14:paraId="5CA5C729" w14:textId="77777777" w:rsidR="00FF45C1" w:rsidRPr="00C86B76" w:rsidRDefault="00FF45C1" w:rsidP="00C86B76">
      <w:pPr>
        <w:spacing w:line="360" w:lineRule="auto"/>
        <w:jc w:val="both"/>
        <w:rPr>
          <w:rFonts w:ascii="Times New Roman" w:hAnsi="Times New Roman" w:cs="Times New Roman"/>
          <w:color w:val="353535"/>
          <w:sz w:val="24"/>
          <w:szCs w:val="24"/>
        </w:rPr>
      </w:pPr>
      <w:r w:rsidRPr="00C86B76">
        <w:rPr>
          <w:rFonts w:ascii="Times New Roman" w:hAnsi="Times New Roman" w:cs="Times New Roman"/>
          <w:b/>
          <w:bCs/>
          <w:color w:val="353535"/>
          <w:sz w:val="24"/>
          <w:szCs w:val="24"/>
        </w:rPr>
        <w:t>Recunoaşterea emoţiilor celor din jur:</w:t>
      </w:r>
      <w:r w:rsidRPr="00C86B76">
        <w:rPr>
          <w:rFonts w:ascii="Times New Roman" w:hAnsi="Times New Roman" w:cs="Times New Roman"/>
          <w:color w:val="353535"/>
          <w:sz w:val="24"/>
          <w:szCs w:val="24"/>
        </w:rPr>
        <w:t xml:space="preserve"> empatie;</w:t>
      </w:r>
    </w:p>
    <w:p w14:paraId="5ED64DEE" w14:textId="77777777" w:rsidR="00FF45C1" w:rsidRPr="00C86B76" w:rsidRDefault="00FF45C1" w:rsidP="00C86B76">
      <w:pPr>
        <w:spacing w:line="360" w:lineRule="auto"/>
        <w:jc w:val="both"/>
        <w:rPr>
          <w:rFonts w:ascii="Times New Roman" w:hAnsi="Times New Roman" w:cs="Times New Roman"/>
          <w:color w:val="353535"/>
          <w:sz w:val="24"/>
          <w:szCs w:val="24"/>
        </w:rPr>
      </w:pPr>
      <w:r w:rsidRPr="00C86B76">
        <w:rPr>
          <w:rFonts w:ascii="Times New Roman" w:hAnsi="Times New Roman" w:cs="Times New Roman"/>
          <w:b/>
          <w:bCs/>
          <w:color w:val="353535"/>
          <w:sz w:val="24"/>
          <w:szCs w:val="24"/>
        </w:rPr>
        <w:t>Gestionarea relaţiilor</w:t>
      </w:r>
      <w:r w:rsidRPr="00C86B76">
        <w:rPr>
          <w:rFonts w:ascii="Times New Roman" w:hAnsi="Times New Roman" w:cs="Times New Roman"/>
          <w:color w:val="353535"/>
          <w:sz w:val="24"/>
          <w:szCs w:val="24"/>
        </w:rPr>
        <w:t>: abilităti sociale şi capacacitatea de a gestiona emoţiile celor din jur;</w:t>
      </w:r>
    </w:p>
    <w:p w14:paraId="5E787BBA" w14:textId="77777777" w:rsidR="00FF45C1" w:rsidRPr="00C86B76" w:rsidRDefault="00FF45C1" w:rsidP="00C86B76">
      <w:pPr>
        <w:spacing w:line="360" w:lineRule="auto"/>
        <w:jc w:val="both"/>
        <w:rPr>
          <w:rFonts w:ascii="Times New Roman" w:hAnsi="Times New Roman" w:cs="Times New Roman"/>
          <w:b/>
          <w:bCs/>
          <w:color w:val="353535"/>
          <w:sz w:val="24"/>
          <w:szCs w:val="24"/>
          <w:u w:val="single"/>
        </w:rPr>
      </w:pPr>
      <w:r w:rsidRPr="00C86B76">
        <w:rPr>
          <w:rFonts w:ascii="Times New Roman" w:eastAsiaTheme="minorEastAsia" w:hAnsi="Times New Roman" w:cs="Times New Roman"/>
          <w:b/>
          <w:bCs/>
          <w:color w:val="353535"/>
          <w:sz w:val="24"/>
          <w:szCs w:val="24"/>
          <w:u w:val="single"/>
        </w:rPr>
        <w:t>1.Cunoaşterea propriilor emoţii</w:t>
      </w:r>
    </w:p>
    <w:p w14:paraId="4F2F675C" w14:textId="77777777" w:rsidR="00FF45C1" w:rsidRPr="00C86B76" w:rsidRDefault="00FF45C1" w:rsidP="00C86B76">
      <w:pPr>
        <w:spacing w:line="360" w:lineRule="auto"/>
        <w:jc w:val="both"/>
        <w:rPr>
          <w:rFonts w:ascii="Times New Roman" w:hAnsi="Times New Roman" w:cs="Times New Roman"/>
          <w:color w:val="353535"/>
          <w:sz w:val="24"/>
          <w:szCs w:val="24"/>
        </w:rPr>
      </w:pPr>
      <w:r w:rsidRPr="00C86B76">
        <w:rPr>
          <w:rFonts w:ascii="Times New Roman" w:hAnsi="Times New Roman" w:cs="Times New Roman"/>
          <w:color w:val="353535"/>
          <w:sz w:val="24"/>
          <w:szCs w:val="24"/>
        </w:rPr>
        <w:t>În etapa introductivă (în funcție și de nivelul de vârstă) este nevoie de explicarea emoțiilor (începând cu cele de bază: bucurie, tristețe, furie, frică) și continuând cu alte emoții frecvente precum rușine, vinovăție, mândrie, dezgust, dispreț etc.</w:t>
      </w:r>
    </w:p>
    <w:p w14:paraId="689D17A0" w14:textId="77777777" w:rsidR="00FF45C1" w:rsidRPr="00C86B76" w:rsidRDefault="00FF45C1" w:rsidP="00C86B76">
      <w:pPr>
        <w:spacing w:line="360" w:lineRule="auto"/>
        <w:jc w:val="both"/>
        <w:rPr>
          <w:rFonts w:ascii="Times New Roman" w:hAnsi="Times New Roman" w:cs="Times New Roman"/>
          <w:color w:val="353535"/>
          <w:sz w:val="24"/>
          <w:szCs w:val="24"/>
        </w:rPr>
      </w:pPr>
      <w:r w:rsidRPr="00C86B76">
        <w:rPr>
          <w:rFonts w:ascii="Times New Roman" w:hAnsi="Times New Roman" w:cs="Times New Roman"/>
          <w:color w:val="353535"/>
          <w:sz w:val="24"/>
          <w:szCs w:val="24"/>
        </w:rPr>
        <w:t>De asemenea, se poate pune accentul pe aspecte precum:</w:t>
      </w:r>
    </w:p>
    <w:p w14:paraId="6DA041D8"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lastRenderedPageBreak/>
        <w:t xml:space="preserve">Recunoaşterea faptului că traim anumite emoţii este primul pas în cadrul procesului de gestionare afectivă a acestora; </w:t>
      </w:r>
    </w:p>
    <w:p w14:paraId="380AEAD0"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Recunoaşterea impactului pe care îl avem asupra emoţiilor celorlalţi reprezintă un pas esenţial în influenţarea lor afectivă.</w:t>
      </w:r>
    </w:p>
    <w:p w14:paraId="15DF0468"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Gândurile generează sentimente şi reacţii fizice. Acestea ne modelează comportamentul; Comportamentul, la rândul lui, ne influentează gândirea;</w:t>
      </w:r>
    </w:p>
    <w:p w14:paraId="27B8D144"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color w:val="404040" w:themeColor="text1" w:themeTint="BF"/>
          <w:kern w:val="24"/>
          <w:sz w:val="24"/>
          <w:szCs w:val="24"/>
        </w:rPr>
        <w:t>Gândurile pozitive generează sentimente pozitive şi senzaţii fizice stabile. Sentimentele pozitive generează comportamente de succes, iar comportamentele de succes generează şi mai multă găndire pozitivă.</w:t>
      </w:r>
    </w:p>
    <w:p w14:paraId="7840DC1E" w14:textId="77777777" w:rsidR="00FF45C1" w:rsidRPr="00C86B76" w:rsidRDefault="00FF45C1" w:rsidP="00C86B76">
      <w:pPr>
        <w:spacing w:line="360" w:lineRule="auto"/>
        <w:jc w:val="both"/>
        <w:rPr>
          <w:rFonts w:ascii="Times New Roman" w:eastAsia="Times New Roman" w:hAnsi="Times New Roman" w:cs="Times New Roman"/>
          <w:b/>
          <w:bCs/>
          <w:color w:val="A53010"/>
          <w:kern w:val="0"/>
          <w:sz w:val="24"/>
          <w:szCs w:val="24"/>
        </w:rPr>
      </w:pPr>
      <w:r w:rsidRPr="00C86B76">
        <w:rPr>
          <w:rFonts w:ascii="Times New Roman" w:eastAsiaTheme="minorEastAsia" w:hAnsi="Times New Roman" w:cs="Times New Roman"/>
          <w:b/>
          <w:bCs/>
          <w:color w:val="404040" w:themeColor="text1" w:themeTint="BF"/>
          <w:kern w:val="24"/>
          <w:sz w:val="24"/>
          <w:szCs w:val="24"/>
        </w:rPr>
        <w:t>Metoda – Examinarea propriilor emoții</w:t>
      </w:r>
    </w:p>
    <w:p w14:paraId="6B495080" w14:textId="77777777" w:rsidR="00FF45C1" w:rsidRPr="00C86B76" w:rsidRDefault="00FF45C1" w:rsidP="00C86B76">
      <w:pPr>
        <w:pStyle w:val="NormalWeb"/>
        <w:spacing w:before="200" w:beforeAutospacing="0" w:after="0" w:afterAutospacing="0" w:line="360" w:lineRule="auto"/>
        <w:ind w:left="547" w:hanging="547"/>
        <w:jc w:val="both"/>
      </w:pPr>
      <w:r w:rsidRPr="00C86B76">
        <w:rPr>
          <w:rFonts w:eastAsiaTheme="minorEastAsia"/>
          <w:color w:val="404040" w:themeColor="text1" w:themeTint="BF"/>
          <w:kern w:val="24"/>
        </w:rPr>
        <w:t>Ori de câte ori aveţi ocazia, puneţi-vă următoarele întrebări:</w:t>
      </w:r>
    </w:p>
    <w:p w14:paraId="51450BB3" w14:textId="77777777" w:rsidR="00E82192"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color w:val="404040" w:themeColor="text1" w:themeTint="BF"/>
          <w:kern w:val="24"/>
          <w:sz w:val="24"/>
          <w:szCs w:val="24"/>
        </w:rPr>
        <w:t>Ce fel de emoţie am trăit? (Exemple: emoţionat, mândru, abătut, vesel, dezamăgit, satisfăcut, rănit, nervos, stânjenit, timid, ruşinat, etc</w:t>
      </w:r>
    </w:p>
    <w:p w14:paraId="35E64B13" w14:textId="60DEAA4B" w:rsidR="00FF45C1" w:rsidRPr="00C86B76" w:rsidRDefault="00E82192" w:rsidP="00C86B76">
      <w:pPr>
        <w:spacing w:line="360" w:lineRule="auto"/>
        <w:jc w:val="both"/>
        <w:rPr>
          <w:rFonts w:ascii="Times New Roman" w:hAnsi="Times New Roman" w:cs="Times New Roman"/>
          <w:color w:val="A53010"/>
          <w:sz w:val="24"/>
          <w:szCs w:val="24"/>
        </w:rPr>
      </w:pPr>
      <w:r>
        <w:rPr>
          <w:rFonts w:ascii="Times New Roman" w:eastAsiaTheme="minorEastAsia" w:hAnsi="Times New Roman" w:cs="Times New Roman"/>
          <w:color w:val="404040" w:themeColor="text1" w:themeTint="BF"/>
          <w:kern w:val="24"/>
          <w:sz w:val="24"/>
          <w:szCs w:val="24"/>
        </w:rPr>
        <w:t>C</w:t>
      </w:r>
      <w:r w:rsidR="00FF45C1" w:rsidRPr="00C86B76">
        <w:rPr>
          <w:rFonts w:ascii="Times New Roman" w:eastAsiaTheme="minorEastAsia" w:hAnsi="Times New Roman" w:cs="Times New Roman"/>
          <w:color w:val="404040" w:themeColor="text1" w:themeTint="BF"/>
          <w:kern w:val="24"/>
          <w:sz w:val="24"/>
          <w:szCs w:val="24"/>
        </w:rPr>
        <w:t>e fel de senzaţii fizice am avut? (Exemple: palpitaţii, palme umede, respiraţie accelerata, etc);</w:t>
      </w:r>
    </w:p>
    <w:p w14:paraId="5EDAD6B1"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Ce fel de gânduri mi-au trecut prin cap în acel moment?</w:t>
      </w:r>
    </w:p>
    <w:p w14:paraId="0C6B2663"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Emoţia  era potrivită (m-a ajutat să fac ce voiam) sau nepotrivită (m-a împiedicat să fac ce voiam).</w:t>
      </w:r>
    </w:p>
    <w:p w14:paraId="05AC4E87"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color w:val="404040" w:themeColor="text1" w:themeTint="BF"/>
          <w:kern w:val="24"/>
          <w:sz w:val="24"/>
          <w:szCs w:val="24"/>
        </w:rPr>
        <w:t>Recomandare: scrieţi despre evenimentele pe care le trăiţi şi despre emoţiile şi gândurile care le însoţesc.</w:t>
      </w:r>
    </w:p>
    <w:p w14:paraId="3E4D4B1D" w14:textId="77777777" w:rsidR="00FF45C1" w:rsidRPr="00C86B76" w:rsidRDefault="00FF45C1" w:rsidP="00C86B76">
      <w:pPr>
        <w:spacing w:line="360" w:lineRule="auto"/>
        <w:jc w:val="both"/>
        <w:rPr>
          <w:rFonts w:ascii="Times New Roman" w:eastAsiaTheme="minorEastAsia" w:hAnsi="Times New Roman" w:cs="Times New Roman"/>
          <w:b/>
          <w:bCs/>
          <w:color w:val="404040" w:themeColor="text1" w:themeTint="BF"/>
          <w:kern w:val="24"/>
          <w:sz w:val="24"/>
          <w:szCs w:val="24"/>
        </w:rPr>
      </w:pPr>
      <w:r w:rsidRPr="00C86B76">
        <w:rPr>
          <w:rFonts w:ascii="Times New Roman" w:eastAsiaTheme="minorEastAsia" w:hAnsi="Times New Roman" w:cs="Times New Roman"/>
          <w:b/>
          <w:bCs/>
          <w:color w:val="404040" w:themeColor="text1" w:themeTint="BF"/>
          <w:kern w:val="24"/>
          <w:sz w:val="24"/>
          <w:szCs w:val="24"/>
        </w:rPr>
        <w:t>Metoda SACRE – reflecție și evaluare</w:t>
      </w:r>
    </w:p>
    <w:p w14:paraId="3647689C"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S</w:t>
      </w:r>
      <w:r w:rsidRPr="00C86B76">
        <w:rPr>
          <w:rFonts w:ascii="Times New Roman" w:eastAsiaTheme="minorEastAsia" w:hAnsi="Times New Roman" w:cs="Times New Roman"/>
          <w:color w:val="404040" w:themeColor="text1" w:themeTint="BF"/>
          <w:kern w:val="24"/>
          <w:sz w:val="24"/>
          <w:szCs w:val="24"/>
        </w:rPr>
        <w:t>ituaţie-despre ce situaţie a fost vorba?</w:t>
      </w:r>
    </w:p>
    <w:p w14:paraId="6C84F0AD"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A</w:t>
      </w:r>
      <w:r w:rsidRPr="00C86B76">
        <w:rPr>
          <w:rFonts w:ascii="Times New Roman" w:eastAsiaTheme="minorEastAsia" w:hAnsi="Times New Roman" w:cs="Times New Roman"/>
          <w:color w:val="404040" w:themeColor="text1" w:themeTint="BF"/>
          <w:kern w:val="24"/>
          <w:sz w:val="24"/>
          <w:szCs w:val="24"/>
        </w:rPr>
        <w:t>cţiune-ce acţiuni ai întreprins? Ce fel de emoţii ai avut?</w:t>
      </w:r>
    </w:p>
    <w:p w14:paraId="43120C0B"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C</w:t>
      </w:r>
      <w:r w:rsidRPr="00C86B76">
        <w:rPr>
          <w:rFonts w:ascii="Times New Roman" w:eastAsiaTheme="minorEastAsia" w:hAnsi="Times New Roman" w:cs="Times New Roman"/>
          <w:color w:val="404040" w:themeColor="text1" w:themeTint="BF"/>
          <w:kern w:val="24"/>
          <w:sz w:val="24"/>
          <w:szCs w:val="24"/>
        </w:rPr>
        <w:t>omportament-cum s-au comportat ceilalţi? Cum au reacţionat la atitudinea ta?</w:t>
      </w:r>
    </w:p>
    <w:p w14:paraId="2664CAC1"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R</w:t>
      </w:r>
      <w:r w:rsidRPr="00C86B76">
        <w:rPr>
          <w:rFonts w:ascii="Times New Roman" w:eastAsiaTheme="minorEastAsia" w:hAnsi="Times New Roman" w:cs="Times New Roman"/>
          <w:color w:val="404040" w:themeColor="text1" w:themeTint="BF"/>
          <w:kern w:val="24"/>
          <w:sz w:val="24"/>
          <w:szCs w:val="24"/>
        </w:rPr>
        <w:t>ezultat-care a fost rezultatul acţiunilor tale şi al comportamentului celorlalţi? Care a fost efectul şi ce emoţii a generat el pentru fiecare?</w:t>
      </w:r>
    </w:p>
    <w:p w14:paraId="03C30FE8"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lastRenderedPageBreak/>
        <w:t>E</w:t>
      </w:r>
      <w:r w:rsidRPr="00C86B76">
        <w:rPr>
          <w:rFonts w:ascii="Times New Roman" w:eastAsiaTheme="minorEastAsia" w:hAnsi="Times New Roman" w:cs="Times New Roman"/>
          <w:color w:val="404040" w:themeColor="text1" w:themeTint="BF"/>
          <w:kern w:val="24"/>
          <w:sz w:val="24"/>
          <w:szCs w:val="24"/>
        </w:rPr>
        <w:t>valuare-privind retrospectiv evenimentul şi evaluându-l, ce anume ai fi putut face altfel (mai bine)?</w:t>
      </w:r>
    </w:p>
    <w:p w14:paraId="6D45D6D3" w14:textId="77777777" w:rsidR="00FF45C1" w:rsidRPr="00C86B76" w:rsidRDefault="00FF45C1" w:rsidP="00C86B76">
      <w:pPr>
        <w:pStyle w:val="NormalWeb"/>
        <w:spacing w:before="200" w:beforeAutospacing="0" w:after="0" w:afterAutospacing="0" w:line="360" w:lineRule="auto"/>
        <w:ind w:left="547" w:hanging="547"/>
        <w:jc w:val="both"/>
      </w:pPr>
      <w:r w:rsidRPr="00C86B76">
        <w:rPr>
          <w:rFonts w:eastAsiaTheme="minorEastAsia"/>
          <w:color w:val="404040" w:themeColor="text1" w:themeTint="BF"/>
          <w:kern w:val="24"/>
        </w:rPr>
        <w:t>* Încearcă să faci asta cât mai des, dar măcar de 3 ori pe săptămână, câte 15-30 de minute.</w:t>
      </w:r>
    </w:p>
    <w:p w14:paraId="2B4F488D" w14:textId="77777777" w:rsidR="00FF45C1" w:rsidRPr="00C86B76" w:rsidRDefault="00FF45C1" w:rsidP="00C86B76">
      <w:pPr>
        <w:spacing w:line="360" w:lineRule="auto"/>
        <w:jc w:val="both"/>
        <w:rPr>
          <w:rFonts w:ascii="Times New Roman" w:hAnsi="Times New Roman" w:cs="Times New Roman"/>
          <w:b/>
          <w:bCs/>
          <w:color w:val="A53010"/>
          <w:sz w:val="24"/>
          <w:szCs w:val="24"/>
        </w:rPr>
      </w:pPr>
    </w:p>
    <w:p w14:paraId="1B9F1248" w14:textId="77777777" w:rsidR="00FF45C1" w:rsidRPr="00C86B76" w:rsidRDefault="00FF45C1" w:rsidP="00C86B76">
      <w:pPr>
        <w:spacing w:line="360" w:lineRule="auto"/>
        <w:jc w:val="both"/>
        <w:rPr>
          <w:rFonts w:ascii="Times New Roman" w:hAnsi="Times New Roman" w:cs="Times New Roman"/>
          <w:b/>
          <w:bCs/>
          <w:color w:val="353535"/>
          <w:sz w:val="24"/>
          <w:szCs w:val="24"/>
          <w:u w:val="single"/>
        </w:rPr>
      </w:pPr>
      <w:r w:rsidRPr="00C86B76">
        <w:rPr>
          <w:rFonts w:ascii="Times New Roman" w:hAnsi="Times New Roman" w:cs="Times New Roman"/>
          <w:b/>
          <w:bCs/>
          <w:color w:val="353535"/>
          <w:sz w:val="24"/>
          <w:szCs w:val="24"/>
        </w:rPr>
        <w:t>2</w:t>
      </w:r>
      <w:r w:rsidRPr="00C86B76">
        <w:rPr>
          <w:rFonts w:ascii="Times New Roman" w:hAnsi="Times New Roman" w:cs="Times New Roman"/>
          <w:b/>
          <w:bCs/>
          <w:color w:val="353535"/>
          <w:sz w:val="24"/>
          <w:szCs w:val="24"/>
          <w:u w:val="single"/>
        </w:rPr>
        <w:t>. Gestionarea propriilor emoții – autocontrolul</w:t>
      </w:r>
    </w:p>
    <w:p w14:paraId="408D0B74" w14:textId="77777777" w:rsidR="00FF45C1" w:rsidRPr="00C86B76" w:rsidRDefault="00FF45C1" w:rsidP="00C86B76">
      <w:pPr>
        <w:spacing w:line="360" w:lineRule="auto"/>
        <w:jc w:val="both"/>
        <w:rPr>
          <w:rFonts w:ascii="Times New Roman" w:hAnsi="Times New Roman" w:cs="Times New Roman"/>
          <w:color w:val="353535"/>
          <w:sz w:val="24"/>
          <w:szCs w:val="24"/>
        </w:rPr>
      </w:pPr>
      <w:r w:rsidRPr="00C86B76">
        <w:rPr>
          <w:rFonts w:ascii="Times New Roman" w:hAnsi="Times New Roman" w:cs="Times New Roman"/>
          <w:b/>
          <w:bCs/>
          <w:color w:val="353535"/>
          <w:sz w:val="24"/>
          <w:szCs w:val="24"/>
        </w:rPr>
        <w:t xml:space="preserve">Metoda comportamentală. </w:t>
      </w:r>
      <w:r w:rsidRPr="00C86B76">
        <w:rPr>
          <w:rFonts w:ascii="Times New Roman" w:hAnsi="Times New Roman" w:cs="Times New Roman"/>
          <w:color w:val="353535"/>
          <w:sz w:val="24"/>
          <w:szCs w:val="24"/>
        </w:rPr>
        <w:t>Atunci când emoțiile generează un anumit disconfort sau afecteaza relaționarea cu alte persoane ți/sau eficiența în activități, se poate recomanda tinerilor să faca mișcare/sport, să deseneze/picteze chir emoția pe care o au, să asculte muzică, să se plimbe, să aștepte 20 de minute înainte de a spune ceva sau de a lua o decizie, să interacșioneze cu un animal de companie etc.</w:t>
      </w:r>
    </w:p>
    <w:p w14:paraId="7DFD3CED" w14:textId="77777777" w:rsidR="00FF45C1" w:rsidRPr="00C86B76" w:rsidRDefault="00FF45C1" w:rsidP="00C86B76">
      <w:pPr>
        <w:spacing w:line="360" w:lineRule="auto"/>
        <w:jc w:val="both"/>
        <w:rPr>
          <w:rFonts w:ascii="Times New Roman" w:hAnsi="Times New Roman" w:cs="Times New Roman"/>
          <w:b/>
          <w:bCs/>
          <w:color w:val="353535"/>
          <w:sz w:val="24"/>
          <w:szCs w:val="24"/>
        </w:rPr>
      </w:pPr>
      <w:r w:rsidRPr="00C86B76">
        <w:rPr>
          <w:rFonts w:ascii="Times New Roman" w:hAnsi="Times New Roman" w:cs="Times New Roman"/>
          <w:b/>
          <w:bCs/>
          <w:color w:val="353535"/>
          <w:sz w:val="24"/>
          <w:szCs w:val="24"/>
        </w:rPr>
        <w:t>Metoda - Răspunsul alternativ la gândurile negative automate.</w:t>
      </w:r>
    </w:p>
    <w:p w14:paraId="77173D7D"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Când lucrurile nu merg bine, ne gândim: “ E cea mai proastă prezentare, îmi vine sa mor de ruşine. Mai bine aş renunţa.”</w:t>
      </w:r>
    </w:p>
    <w:p w14:paraId="519EEC1B"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Acestea sunt Gânduri Negative Automate. Înfruntarea lor e cheia controlului emoţiilor.</w:t>
      </w:r>
    </w:p>
    <w:p w14:paraId="58D49FD9"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Incepeţi prin a constientiza că aveţi aceste gânduri.</w:t>
      </w:r>
    </w:p>
    <w:p w14:paraId="70053214"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color w:val="404040" w:themeColor="text1" w:themeTint="BF"/>
          <w:kern w:val="24"/>
          <w:sz w:val="24"/>
          <w:szCs w:val="24"/>
        </w:rPr>
        <w:t>Spuneţi-vă, atunci când le identificaţi: “Este un GNA”. Etichetarea lor vă ajută să exercitaţi un oarecare control asupra acestora.</w:t>
      </w:r>
    </w:p>
    <w:p w14:paraId="125F18D6"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i/>
          <w:iCs/>
          <w:color w:val="404040" w:themeColor="text1" w:themeTint="BF"/>
          <w:kern w:val="24"/>
          <w:sz w:val="24"/>
          <w:szCs w:val="24"/>
        </w:rPr>
        <w:t>Etape în construirea unui răspus alternativ la gândurile negative automate</w:t>
      </w:r>
      <w:r w:rsidRPr="00C86B76">
        <w:rPr>
          <w:rFonts w:ascii="Times New Roman" w:eastAsiaTheme="minorEastAsia" w:hAnsi="Times New Roman" w:cs="Times New Roman"/>
          <w:color w:val="404040" w:themeColor="text1" w:themeTint="BF"/>
          <w:kern w:val="24"/>
          <w:sz w:val="24"/>
          <w:szCs w:val="24"/>
        </w:rPr>
        <w:t>:</w:t>
      </w:r>
    </w:p>
    <w:p w14:paraId="65488F0D" w14:textId="77777777" w:rsidR="00FF45C1" w:rsidRPr="00C86B76" w:rsidRDefault="00FF45C1" w:rsidP="00C86B76">
      <w:pPr>
        <w:pStyle w:val="ListParagraph"/>
        <w:numPr>
          <w:ilvl w:val="0"/>
          <w:numId w:val="3"/>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Cand dispoziția ta se strică, întreabă-te „Ce mi-a trecut prin minte în momentul anterior schimbării de dispoziție?” și notează gândul negativ pe o foaie de hârtie.</w:t>
      </w:r>
    </w:p>
    <w:p w14:paraId="2BA4C03D" w14:textId="77777777" w:rsidR="00FF45C1" w:rsidRPr="00C86B76" w:rsidRDefault="00FF45C1" w:rsidP="00C86B76">
      <w:pPr>
        <w:pStyle w:val="ListParagraph"/>
        <w:numPr>
          <w:ilvl w:val="0"/>
          <w:numId w:val="3"/>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Ce dovezi concrete am că gândul negativ e adevărat?</w:t>
      </w:r>
    </w:p>
    <w:p w14:paraId="6A6FA7D1" w14:textId="77777777" w:rsidR="00FF45C1" w:rsidRPr="00C86B76" w:rsidRDefault="00FF45C1" w:rsidP="00C86B76">
      <w:pPr>
        <w:pStyle w:val="ListParagraph"/>
        <w:numPr>
          <w:ilvl w:val="0"/>
          <w:numId w:val="3"/>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Ce dovezi concrete am că gândul negativ nu e adevărat?</w:t>
      </w:r>
    </w:p>
    <w:p w14:paraId="5885FDF3" w14:textId="77777777" w:rsidR="00FF45C1" w:rsidRPr="00C86B76" w:rsidRDefault="00FF45C1" w:rsidP="00C86B76">
      <w:pPr>
        <w:pStyle w:val="ListParagraph"/>
        <w:numPr>
          <w:ilvl w:val="0"/>
          <w:numId w:val="3"/>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 xml:space="preserve">Care e cel mai rău scenariu posibil? Ce aș putea face atunci? </w:t>
      </w:r>
    </w:p>
    <w:p w14:paraId="276C4B3D" w14:textId="77777777" w:rsidR="00FF45C1" w:rsidRPr="00C86B76" w:rsidRDefault="00FF45C1" w:rsidP="00C86B76">
      <w:pPr>
        <w:pStyle w:val="ListParagraph"/>
        <w:numPr>
          <w:ilvl w:val="0"/>
          <w:numId w:val="3"/>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Care e cel mai bun scenariu posibil?</w:t>
      </w:r>
    </w:p>
    <w:p w14:paraId="008F3596" w14:textId="77777777" w:rsidR="00FF45C1" w:rsidRPr="00C86B76" w:rsidRDefault="00FF45C1" w:rsidP="00C86B76">
      <w:pPr>
        <w:pStyle w:val="ListParagraph"/>
        <w:numPr>
          <w:ilvl w:val="0"/>
          <w:numId w:val="3"/>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Care e cel mai realist scenariu posibil?</w:t>
      </w:r>
    </w:p>
    <w:p w14:paraId="1107677A" w14:textId="77777777" w:rsidR="00FF45C1" w:rsidRPr="00C86B76" w:rsidRDefault="00FF45C1" w:rsidP="00C86B76">
      <w:pPr>
        <w:pStyle w:val="ListParagraph"/>
        <w:numPr>
          <w:ilvl w:val="0"/>
          <w:numId w:val="3"/>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lastRenderedPageBreak/>
        <w:t>Ce i-aș spune unui prieten care ar fi în situația mea și ar avea același gând?</w:t>
      </w:r>
    </w:p>
    <w:p w14:paraId="64197EB3" w14:textId="77777777" w:rsidR="00FF45C1" w:rsidRPr="00C86B76" w:rsidRDefault="00FF45C1" w:rsidP="00C86B76">
      <w:pPr>
        <w:spacing w:line="360" w:lineRule="auto"/>
        <w:jc w:val="both"/>
        <w:rPr>
          <w:rFonts w:ascii="Times New Roman" w:hAnsi="Times New Roman" w:cs="Times New Roman"/>
          <w:b/>
          <w:bCs/>
          <w:color w:val="353535"/>
          <w:sz w:val="24"/>
          <w:szCs w:val="24"/>
        </w:rPr>
      </w:pPr>
    </w:p>
    <w:p w14:paraId="411E7407" w14:textId="77777777" w:rsidR="00FF45C1" w:rsidRPr="00C86B76" w:rsidRDefault="00FF45C1" w:rsidP="00C86B76">
      <w:pPr>
        <w:spacing w:line="360" w:lineRule="auto"/>
        <w:jc w:val="both"/>
        <w:rPr>
          <w:rFonts w:ascii="Times New Roman" w:hAnsi="Times New Roman" w:cs="Times New Roman"/>
          <w:b/>
          <w:bCs/>
          <w:color w:val="353535"/>
          <w:sz w:val="24"/>
          <w:szCs w:val="24"/>
          <w:u w:val="single"/>
        </w:rPr>
      </w:pPr>
      <w:r w:rsidRPr="00C86B76">
        <w:rPr>
          <w:rFonts w:ascii="Times New Roman" w:hAnsi="Times New Roman" w:cs="Times New Roman"/>
          <w:b/>
          <w:bCs/>
          <w:color w:val="353535"/>
          <w:sz w:val="24"/>
          <w:szCs w:val="24"/>
          <w:u w:val="single"/>
        </w:rPr>
        <w:t>3. Motivarea propriei persoane- Automotivarea</w:t>
      </w:r>
    </w:p>
    <w:p w14:paraId="48560E5A"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b/>
          <w:bCs/>
          <w:color w:val="404040" w:themeColor="text1" w:themeTint="BF"/>
          <w:kern w:val="24"/>
        </w:rPr>
      </w:pPr>
      <w:r w:rsidRPr="00C86B76">
        <w:rPr>
          <w:rFonts w:eastAsiaTheme="minorEastAsia"/>
          <w:b/>
          <w:bCs/>
          <w:color w:val="404040" w:themeColor="text1" w:themeTint="BF"/>
          <w:kern w:val="24"/>
        </w:rPr>
        <w:t>Metodă- Rezolvarea de probleme</w:t>
      </w:r>
    </w:p>
    <w:p w14:paraId="28717C6C" w14:textId="77777777" w:rsidR="00FF45C1" w:rsidRPr="00C86B76" w:rsidRDefault="00FF45C1" w:rsidP="00C86B76">
      <w:pPr>
        <w:pStyle w:val="NormalWeb"/>
        <w:spacing w:before="200" w:beforeAutospacing="0" w:after="0" w:afterAutospacing="0" w:line="360" w:lineRule="auto"/>
        <w:ind w:left="547" w:hanging="547"/>
        <w:jc w:val="both"/>
      </w:pPr>
      <w:r w:rsidRPr="00C86B76">
        <w:rPr>
          <w:rFonts w:eastAsiaTheme="minorEastAsia"/>
          <w:color w:val="404040" w:themeColor="text1" w:themeTint="BF"/>
          <w:kern w:val="24"/>
        </w:rPr>
        <w:t>Etape în abordarea unei probleme:</w:t>
      </w:r>
    </w:p>
    <w:p w14:paraId="24BEFA07" w14:textId="77777777" w:rsidR="00FF45C1" w:rsidRPr="00C86B76" w:rsidRDefault="00FF45C1" w:rsidP="00C86B76">
      <w:pPr>
        <w:pStyle w:val="ListParagraph"/>
        <w:numPr>
          <w:ilvl w:val="0"/>
          <w:numId w:val="4"/>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Definiţi problema. Eşti stresat pentru că ai un volum mare de lucru, pentru că trebuie să prezinţi un proiect, pentru că ai divergenţe cu un coleg/profesor/membru al familiei, etc.</w:t>
      </w:r>
    </w:p>
    <w:p w14:paraId="4D8A9A43" w14:textId="77777777" w:rsidR="00FF45C1" w:rsidRPr="00C86B76" w:rsidRDefault="00FF45C1" w:rsidP="00C86B76">
      <w:pPr>
        <w:pStyle w:val="ListParagraph"/>
        <w:numPr>
          <w:ilvl w:val="0"/>
          <w:numId w:val="4"/>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Generează soluţii posibile-brainstorming.Gândeşte-te la cel puţin 5-6 idei de abordare şi permite-ţi să vii cu idei neobişnuite.</w:t>
      </w:r>
    </w:p>
    <w:p w14:paraId="594CCD43" w14:textId="77777777" w:rsidR="00FF45C1" w:rsidRPr="00C86B76" w:rsidRDefault="00FF45C1" w:rsidP="00C86B76">
      <w:pPr>
        <w:pStyle w:val="ListParagraph"/>
        <w:numPr>
          <w:ilvl w:val="0"/>
          <w:numId w:val="4"/>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Intocmeşte o listă a celor mai bune opţiuni. Din lista anterioară (pasul 2) elimină opţiunile nefuncţionale.</w:t>
      </w:r>
    </w:p>
    <w:p w14:paraId="726B63C5" w14:textId="77777777" w:rsidR="00FF45C1" w:rsidRPr="00C86B76" w:rsidRDefault="00FF45C1" w:rsidP="00C86B76">
      <w:pPr>
        <w:pStyle w:val="ListParagraph"/>
        <w:numPr>
          <w:ilvl w:val="0"/>
          <w:numId w:val="4"/>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Evaluează cu argumente pro şi contra soluţiile rămase.</w:t>
      </w:r>
    </w:p>
    <w:p w14:paraId="1CDF7401" w14:textId="77777777" w:rsidR="00FF45C1" w:rsidRPr="00C86B76" w:rsidRDefault="00FF45C1" w:rsidP="00C86B76">
      <w:pPr>
        <w:pStyle w:val="ListParagraph"/>
        <w:numPr>
          <w:ilvl w:val="0"/>
          <w:numId w:val="4"/>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Alege o soluţie.</w:t>
      </w:r>
    </w:p>
    <w:p w14:paraId="0A3D4F16" w14:textId="52865B95" w:rsidR="00FF45C1" w:rsidRPr="00E82192" w:rsidRDefault="00FF45C1" w:rsidP="00C86B76">
      <w:pPr>
        <w:pStyle w:val="ListParagraph"/>
        <w:numPr>
          <w:ilvl w:val="0"/>
          <w:numId w:val="4"/>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Aplică soluţia pe care ai ales-o.</w:t>
      </w:r>
    </w:p>
    <w:p w14:paraId="6D0FBF81"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Metodă – vizualizarea succesului</w:t>
      </w:r>
    </w:p>
    <w:p w14:paraId="1032A0C4" w14:textId="77777777" w:rsidR="00FF45C1" w:rsidRPr="00C86B76" w:rsidRDefault="00FF45C1" w:rsidP="00C86B76">
      <w:pPr>
        <w:pStyle w:val="ListParagraph"/>
        <w:numPr>
          <w:ilvl w:val="0"/>
          <w:numId w:val="5"/>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Vizualizarea creează un “cerc virtuos” în legătura creier-corp-comportament.</w:t>
      </w:r>
    </w:p>
    <w:p w14:paraId="014E3E12" w14:textId="77777777" w:rsidR="00FF45C1" w:rsidRPr="00C86B76" w:rsidRDefault="00FF45C1" w:rsidP="00C86B76">
      <w:pPr>
        <w:pStyle w:val="ListParagraph"/>
        <w:numPr>
          <w:ilvl w:val="0"/>
          <w:numId w:val="5"/>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Când vă pregătiţi să faceţi faţă unui eveniment dificil, exersaţi vizualizarea modului în care doriţi să se petreacă lucrurile, în detaliu.</w:t>
      </w:r>
    </w:p>
    <w:p w14:paraId="31AFFB3A" w14:textId="77777777" w:rsidR="00FF45C1" w:rsidRPr="00C86B76" w:rsidRDefault="00FF45C1" w:rsidP="00C86B76">
      <w:pPr>
        <w:pStyle w:val="ListParagraph"/>
        <w:numPr>
          <w:ilvl w:val="0"/>
          <w:numId w:val="5"/>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Exersaţi vizualizarea într-un loc liniştit, astfel încât filmul mental să nu fie întrerupt de alţi factori.</w:t>
      </w:r>
    </w:p>
    <w:p w14:paraId="4745ACDF" w14:textId="77777777" w:rsidR="00FF45C1" w:rsidRPr="00C86B76" w:rsidRDefault="00FF45C1" w:rsidP="00C86B76">
      <w:pPr>
        <w:pStyle w:val="ListParagraph"/>
        <w:numPr>
          <w:ilvl w:val="0"/>
          <w:numId w:val="5"/>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Acordaţi cât mai mult timp fiecărei vizualizări şi recurgeţi la ea în mod frecvent, în aşa fel încât să devină obişnuinţă.</w:t>
      </w:r>
    </w:p>
    <w:p w14:paraId="5705D352" w14:textId="77777777" w:rsidR="00FF45C1" w:rsidRPr="00C86B76" w:rsidRDefault="00FF45C1" w:rsidP="00C86B76">
      <w:pPr>
        <w:pStyle w:val="ListParagraph"/>
        <w:numPr>
          <w:ilvl w:val="0"/>
          <w:numId w:val="5"/>
        </w:numPr>
        <w:spacing w:after="0"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Nu asteptaţi rezultate imediate, continuaţi să exersaţi.</w:t>
      </w:r>
    </w:p>
    <w:p w14:paraId="1588CCF4" w14:textId="77777777" w:rsidR="00FF45C1" w:rsidRPr="00C86B76" w:rsidRDefault="00FF45C1" w:rsidP="00C86B76">
      <w:pPr>
        <w:spacing w:line="360" w:lineRule="auto"/>
        <w:jc w:val="both"/>
        <w:rPr>
          <w:rFonts w:ascii="Times New Roman" w:hAnsi="Times New Roman" w:cs="Times New Roman"/>
          <w:b/>
          <w:bCs/>
          <w:sz w:val="24"/>
          <w:szCs w:val="24"/>
        </w:rPr>
      </w:pPr>
    </w:p>
    <w:p w14:paraId="3C2B7027" w14:textId="77777777" w:rsidR="00FF45C1" w:rsidRPr="00C86B76" w:rsidRDefault="00FF45C1" w:rsidP="00C86B76">
      <w:pPr>
        <w:spacing w:line="360" w:lineRule="auto"/>
        <w:jc w:val="both"/>
        <w:rPr>
          <w:rFonts w:ascii="Times New Roman" w:hAnsi="Times New Roman" w:cs="Times New Roman"/>
          <w:b/>
          <w:bCs/>
          <w:sz w:val="24"/>
          <w:szCs w:val="24"/>
          <w:u w:val="single"/>
        </w:rPr>
      </w:pPr>
      <w:r w:rsidRPr="00C86B76">
        <w:rPr>
          <w:rFonts w:ascii="Times New Roman" w:hAnsi="Times New Roman" w:cs="Times New Roman"/>
          <w:b/>
          <w:bCs/>
          <w:sz w:val="24"/>
          <w:szCs w:val="24"/>
          <w:u w:val="single"/>
        </w:rPr>
        <w:t>4.Inteligența interpersonală</w:t>
      </w:r>
    </w:p>
    <w:p w14:paraId="697A54E4"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Imbunatățirea relațiilor cu celelalte persoane crește calitatea vieții. Dintre metodele care pot fi eficiente în acest sens, menționăm:</w:t>
      </w:r>
    </w:p>
    <w:p w14:paraId="1517AF09"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lastRenderedPageBreak/>
        <w:t>Metoda STAR – adresarea de întrebări pentru interlocutor</w:t>
      </w:r>
    </w:p>
    <w:p w14:paraId="48A29794"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S</w:t>
      </w:r>
      <w:r w:rsidRPr="00C86B76">
        <w:rPr>
          <w:rFonts w:ascii="Times New Roman" w:eastAsiaTheme="minorEastAsia" w:hAnsi="Times New Roman" w:cs="Times New Roman"/>
          <w:color w:val="404040" w:themeColor="text1" w:themeTint="BF"/>
          <w:kern w:val="24"/>
          <w:sz w:val="24"/>
          <w:szCs w:val="24"/>
        </w:rPr>
        <w:t>ituaţie-”Ce s-a întâmplat?”, “ Când s-a întâmplat?”, “Cine a participat?”</w:t>
      </w:r>
    </w:p>
    <w:p w14:paraId="209DE228"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T</w:t>
      </w:r>
      <w:r w:rsidRPr="00C86B76">
        <w:rPr>
          <w:rFonts w:ascii="Times New Roman" w:eastAsiaTheme="minorEastAsia" w:hAnsi="Times New Roman" w:cs="Times New Roman"/>
          <w:color w:val="404040" w:themeColor="text1" w:themeTint="BF"/>
          <w:kern w:val="24"/>
          <w:sz w:val="24"/>
          <w:szCs w:val="24"/>
        </w:rPr>
        <w:t>ema (sarcina)-”Care a fost intenţia ta/a lor?”, “Ce ai/au încercat să faci/facă?”, “De ce?”</w:t>
      </w:r>
    </w:p>
    <w:p w14:paraId="63F9E6C1"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A</w:t>
      </w:r>
      <w:r w:rsidRPr="00C86B76">
        <w:rPr>
          <w:rFonts w:ascii="Times New Roman" w:eastAsiaTheme="minorEastAsia" w:hAnsi="Times New Roman" w:cs="Times New Roman"/>
          <w:color w:val="404040" w:themeColor="text1" w:themeTint="BF"/>
          <w:kern w:val="24"/>
          <w:sz w:val="24"/>
          <w:szCs w:val="24"/>
        </w:rPr>
        <w:t>cţiune-”Ce ai/au făcut?”, “Ce ai/au făcut ca răspuns la asta?”, “ Ce s-a întâmplat după aceea?”</w:t>
      </w:r>
    </w:p>
    <w:p w14:paraId="4D4E93B9" w14:textId="07744909" w:rsidR="001148A8"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b/>
          <w:bCs/>
          <w:color w:val="404040" w:themeColor="text1" w:themeTint="BF"/>
          <w:kern w:val="24"/>
          <w:sz w:val="24"/>
          <w:szCs w:val="24"/>
        </w:rPr>
        <w:t>R</w:t>
      </w:r>
      <w:r w:rsidRPr="00C86B76">
        <w:rPr>
          <w:rFonts w:ascii="Times New Roman" w:eastAsiaTheme="minorEastAsia" w:hAnsi="Times New Roman" w:cs="Times New Roman"/>
          <w:color w:val="404040" w:themeColor="text1" w:themeTint="BF"/>
          <w:kern w:val="24"/>
          <w:sz w:val="24"/>
          <w:szCs w:val="24"/>
        </w:rPr>
        <w:t>ezultat-”Care a fost rezultatul?”, “Cum te simţi?”</w:t>
      </w:r>
    </w:p>
    <w:p w14:paraId="306C1BFE" w14:textId="77777777" w:rsidR="00E82192" w:rsidRPr="00E82192" w:rsidRDefault="00E82192" w:rsidP="00C86B76">
      <w:pPr>
        <w:spacing w:line="360" w:lineRule="auto"/>
        <w:jc w:val="both"/>
        <w:rPr>
          <w:rFonts w:ascii="Times New Roman" w:eastAsiaTheme="minorEastAsia" w:hAnsi="Times New Roman" w:cs="Times New Roman"/>
          <w:color w:val="404040" w:themeColor="text1" w:themeTint="BF"/>
          <w:kern w:val="24"/>
          <w:sz w:val="24"/>
          <w:szCs w:val="24"/>
        </w:rPr>
      </w:pPr>
    </w:p>
    <w:p w14:paraId="2FE50110" w14:textId="55F25909" w:rsidR="00FF45C1" w:rsidRPr="00C86B76" w:rsidRDefault="00FF45C1" w:rsidP="00C86B76">
      <w:pPr>
        <w:spacing w:line="360" w:lineRule="auto"/>
        <w:jc w:val="both"/>
        <w:rPr>
          <w:rFonts w:ascii="Times New Roman" w:eastAsiaTheme="minorEastAsia" w:hAnsi="Times New Roman" w:cs="Times New Roman"/>
          <w:b/>
          <w:bCs/>
          <w:color w:val="404040" w:themeColor="text1" w:themeTint="BF"/>
          <w:kern w:val="24"/>
          <w:sz w:val="24"/>
          <w:szCs w:val="24"/>
        </w:rPr>
      </w:pPr>
      <w:r w:rsidRPr="00C86B76">
        <w:rPr>
          <w:rFonts w:ascii="Times New Roman" w:eastAsiaTheme="minorEastAsia" w:hAnsi="Times New Roman" w:cs="Times New Roman"/>
          <w:b/>
          <w:bCs/>
          <w:color w:val="404040" w:themeColor="text1" w:themeTint="BF"/>
          <w:kern w:val="24"/>
          <w:sz w:val="24"/>
          <w:szCs w:val="24"/>
        </w:rPr>
        <w:t>Metoda – Demonstrează că asculți</w:t>
      </w:r>
    </w:p>
    <w:p w14:paraId="7F669874"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 xml:space="preserve">A da din cap aprobator este un element important, prin care demonstrăm interlocutorului că ascultăm activ; </w:t>
      </w:r>
    </w:p>
    <w:p w14:paraId="1DF38B96"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 xml:space="preserve">Mimica-expresiile faciale este nevoie să potrivite cu starea interlocutorului; </w:t>
      </w:r>
    </w:p>
    <w:p w14:paraId="233EAD45"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Şoptitul-încurajează vorbitorul să continue. “Înteleg”, “Da”, “Continuă, te rog”, etc.</w:t>
      </w:r>
    </w:p>
    <w:p w14:paraId="3689F740"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Aprecierea faţă de sentimentele interlocutorului: “ Şi eu aş fi fost îngrozit”, “Şi eu m-aş fi simţit la fel”, “Nu-mi vine să cred’, etc.</w:t>
      </w:r>
    </w:p>
    <w:p w14:paraId="65DF1B27"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color w:val="404040" w:themeColor="text1" w:themeTint="BF"/>
          <w:kern w:val="24"/>
          <w:sz w:val="24"/>
          <w:szCs w:val="24"/>
        </w:rPr>
        <w:t>Realizează un contact  vizual consistent  (nu insistent).</w:t>
      </w:r>
    </w:p>
    <w:p w14:paraId="3B219D41" w14:textId="77777777" w:rsidR="00FF45C1" w:rsidRPr="00C86B76" w:rsidRDefault="00FF45C1" w:rsidP="00C86B76">
      <w:pPr>
        <w:spacing w:line="360" w:lineRule="auto"/>
        <w:jc w:val="both"/>
        <w:rPr>
          <w:rFonts w:ascii="Times New Roman" w:eastAsiaTheme="minorEastAsia" w:hAnsi="Times New Roman" w:cs="Times New Roman"/>
          <w:b/>
          <w:bCs/>
          <w:color w:val="404040" w:themeColor="text1" w:themeTint="BF"/>
          <w:kern w:val="24"/>
          <w:sz w:val="24"/>
          <w:szCs w:val="24"/>
        </w:rPr>
      </w:pPr>
      <w:r w:rsidRPr="00C86B76">
        <w:rPr>
          <w:rFonts w:ascii="Times New Roman" w:eastAsiaTheme="minorEastAsia" w:hAnsi="Times New Roman" w:cs="Times New Roman"/>
          <w:b/>
          <w:bCs/>
          <w:color w:val="404040" w:themeColor="text1" w:themeTint="BF"/>
          <w:kern w:val="24"/>
          <w:sz w:val="24"/>
          <w:szCs w:val="24"/>
        </w:rPr>
        <w:t>Metoda TALE - Întărirea relațiilor prin autodezvăluire</w:t>
      </w:r>
    </w:p>
    <w:p w14:paraId="139AAAA5" w14:textId="77777777" w:rsidR="00FF45C1" w:rsidRPr="00C86B76" w:rsidRDefault="00FF45C1" w:rsidP="00C86B76">
      <w:pPr>
        <w:pStyle w:val="NormalWeb"/>
        <w:spacing w:before="200" w:beforeAutospacing="0" w:after="0" w:afterAutospacing="0" w:line="360" w:lineRule="auto"/>
        <w:ind w:left="547" w:hanging="547"/>
        <w:jc w:val="both"/>
      </w:pPr>
      <w:r w:rsidRPr="00C86B76">
        <w:rPr>
          <w:rFonts w:eastAsiaTheme="minorEastAsia"/>
          <w:color w:val="404040" w:themeColor="text1" w:themeTint="BF"/>
          <w:kern w:val="24"/>
        </w:rPr>
        <w:t>O modalitate bună este să povestiţi câteva greşeli personale şi câteva lecţii pe care le-aţi învăţat. O modalitate excelentă este metoda TALE.</w:t>
      </w:r>
    </w:p>
    <w:p w14:paraId="2F91423A"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T</w:t>
      </w:r>
      <w:r w:rsidRPr="00C86B76">
        <w:rPr>
          <w:rFonts w:ascii="Times New Roman" w:eastAsiaTheme="minorEastAsia" w:hAnsi="Times New Roman" w:cs="Times New Roman"/>
          <w:color w:val="404040" w:themeColor="text1" w:themeTint="BF"/>
          <w:kern w:val="24"/>
          <w:sz w:val="24"/>
          <w:szCs w:val="24"/>
        </w:rPr>
        <w:t>ema (sarcina)-Ce anume trebuia să faci?</w:t>
      </w:r>
    </w:p>
    <w:p w14:paraId="72A66D14"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A</w:t>
      </w:r>
      <w:r w:rsidRPr="00C86B76">
        <w:rPr>
          <w:rFonts w:ascii="Times New Roman" w:eastAsiaTheme="minorEastAsia" w:hAnsi="Times New Roman" w:cs="Times New Roman"/>
          <w:color w:val="404040" w:themeColor="text1" w:themeTint="BF"/>
          <w:kern w:val="24"/>
          <w:sz w:val="24"/>
          <w:szCs w:val="24"/>
        </w:rPr>
        <w:t>cţiunea-ce acţiuni ai derulat pentru a rezolva sarcina?</w:t>
      </w:r>
    </w:p>
    <w:p w14:paraId="75B39970"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L</w:t>
      </w:r>
      <w:r w:rsidRPr="00C86B76">
        <w:rPr>
          <w:rFonts w:ascii="Times New Roman" w:eastAsiaTheme="minorEastAsia" w:hAnsi="Times New Roman" w:cs="Times New Roman"/>
          <w:color w:val="404040" w:themeColor="text1" w:themeTint="BF"/>
          <w:kern w:val="24"/>
          <w:sz w:val="24"/>
          <w:szCs w:val="24"/>
        </w:rPr>
        <w:t>ecţia-Ce s-a întâmplat? Ce ai învăţat din asta?</w:t>
      </w:r>
    </w:p>
    <w:p w14:paraId="06126397"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b/>
          <w:bCs/>
          <w:color w:val="404040" w:themeColor="text1" w:themeTint="BF"/>
          <w:kern w:val="24"/>
          <w:sz w:val="24"/>
          <w:szCs w:val="24"/>
        </w:rPr>
        <w:t>E</w:t>
      </w:r>
      <w:r w:rsidRPr="00C86B76">
        <w:rPr>
          <w:rFonts w:ascii="Times New Roman" w:eastAsiaTheme="minorEastAsia" w:hAnsi="Times New Roman" w:cs="Times New Roman"/>
          <w:color w:val="404040" w:themeColor="text1" w:themeTint="BF"/>
          <w:kern w:val="24"/>
          <w:sz w:val="24"/>
          <w:szCs w:val="24"/>
        </w:rPr>
        <w:t>valuarea-Evaluează contextul. E bine sau nu să împărtăşesti această experienţă personală.</w:t>
      </w:r>
    </w:p>
    <w:p w14:paraId="0A833BC0" w14:textId="77777777" w:rsidR="00FF45C1" w:rsidRPr="00C86B76" w:rsidRDefault="00FF45C1" w:rsidP="00C86B76">
      <w:pPr>
        <w:spacing w:line="360" w:lineRule="auto"/>
        <w:jc w:val="both"/>
        <w:rPr>
          <w:rFonts w:ascii="Times New Roman" w:hAnsi="Times New Roman" w:cs="Times New Roman"/>
          <w:b/>
          <w:bCs/>
          <w:color w:val="A53010"/>
          <w:sz w:val="24"/>
          <w:szCs w:val="24"/>
        </w:rPr>
      </w:pPr>
    </w:p>
    <w:p w14:paraId="6797E873" w14:textId="77777777" w:rsidR="00FF45C1" w:rsidRPr="00C86B76" w:rsidRDefault="00FF45C1" w:rsidP="00C86B76">
      <w:pPr>
        <w:spacing w:line="360" w:lineRule="auto"/>
        <w:jc w:val="both"/>
        <w:rPr>
          <w:rFonts w:ascii="Times New Roman" w:hAnsi="Times New Roman" w:cs="Times New Roman"/>
          <w:b/>
          <w:bCs/>
          <w:color w:val="A53010"/>
          <w:sz w:val="24"/>
          <w:szCs w:val="24"/>
        </w:rPr>
      </w:pPr>
      <w:r w:rsidRPr="00C86B76">
        <w:rPr>
          <w:rFonts w:ascii="Times New Roman" w:hAnsi="Times New Roman" w:cs="Times New Roman"/>
          <w:b/>
          <w:bCs/>
          <w:color w:val="A53010"/>
          <w:sz w:val="24"/>
          <w:szCs w:val="24"/>
        </w:rPr>
        <w:lastRenderedPageBreak/>
        <w:t xml:space="preserve">                                                          </w:t>
      </w:r>
      <w:r w:rsidRPr="00C86B76">
        <w:rPr>
          <w:rFonts w:ascii="Times New Roman" w:hAnsi="Times New Roman" w:cs="Times New Roman"/>
          <w:b/>
          <w:bCs/>
          <w:sz w:val="24"/>
          <w:szCs w:val="24"/>
        </w:rPr>
        <w:t>COMUNICARE EFICIENTĂ</w:t>
      </w:r>
    </w:p>
    <w:p w14:paraId="49BD6A5B"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Se recomandă abordarea formelor de comunicare: verbală, nonverbală și paraverbală.</w:t>
      </w:r>
    </w:p>
    <w:p w14:paraId="02A5F217"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b/>
          <w:bCs/>
          <w:sz w:val="24"/>
          <w:szCs w:val="24"/>
          <w:u w:val="single"/>
        </w:rPr>
        <w:t xml:space="preserve">Cominicare verbală – </w:t>
      </w:r>
      <w:r w:rsidRPr="00C86B76">
        <w:rPr>
          <w:rFonts w:ascii="Times New Roman" w:hAnsi="Times New Roman" w:cs="Times New Roman"/>
          <w:i/>
          <w:iCs/>
          <w:sz w:val="24"/>
          <w:szCs w:val="24"/>
        </w:rPr>
        <w:t>în continuare sunt prezentate câteva tehnici</w:t>
      </w:r>
    </w:p>
    <w:p w14:paraId="33450558" w14:textId="77777777" w:rsidR="00FF45C1" w:rsidRPr="00C86B76" w:rsidRDefault="00FF45C1" w:rsidP="00C86B76">
      <w:pPr>
        <w:spacing w:line="360" w:lineRule="auto"/>
        <w:jc w:val="both"/>
        <w:rPr>
          <w:rFonts w:ascii="Times New Roman" w:eastAsiaTheme="minorEastAsia" w:hAnsi="Times New Roman" w:cs="Times New Roman"/>
          <w:color w:val="262626" w:themeColor="text1" w:themeTint="D9"/>
          <w:kern w:val="24"/>
          <w:sz w:val="24"/>
          <w:szCs w:val="24"/>
          <w14:ligatures w14:val="none"/>
        </w:rPr>
      </w:pPr>
      <w:r w:rsidRPr="00C86B76">
        <w:rPr>
          <w:rFonts w:ascii="Times New Roman" w:hAnsi="Times New Roman" w:cs="Times New Roman"/>
          <w:b/>
          <w:bCs/>
          <w:sz w:val="24"/>
          <w:szCs w:val="24"/>
        </w:rPr>
        <w:t>Argumentarea</w:t>
      </w:r>
      <w:r w:rsidRPr="00C86B76">
        <w:rPr>
          <w:rFonts w:ascii="Times New Roman" w:eastAsiaTheme="minorEastAsia" w:hAnsi="Times New Roman" w:cs="Times New Roman"/>
          <w:b/>
          <w:bCs/>
          <w:color w:val="262626" w:themeColor="text1" w:themeTint="D9"/>
          <w:kern w:val="24"/>
          <w:sz w:val="24"/>
          <w:szCs w:val="24"/>
          <w14:ligatures w14:val="none"/>
        </w:rPr>
        <w:t> </w:t>
      </w:r>
      <w:r w:rsidRPr="00C86B76">
        <w:rPr>
          <w:rFonts w:ascii="Times New Roman" w:eastAsiaTheme="minorEastAsia" w:hAnsi="Times New Roman" w:cs="Times New Roman"/>
          <w:color w:val="262626" w:themeColor="text1" w:themeTint="D9"/>
          <w:kern w:val="24"/>
          <w:sz w:val="24"/>
          <w:szCs w:val="24"/>
          <w14:ligatures w14:val="none"/>
        </w:rPr>
        <w:t>este</w:t>
      </w:r>
      <w:r w:rsidRPr="00C86B76">
        <w:rPr>
          <w:rFonts w:ascii="Times New Roman" w:eastAsiaTheme="minorEastAsia" w:hAnsi="Times New Roman" w:cs="Times New Roman"/>
          <w:b/>
          <w:bCs/>
          <w:color w:val="262626" w:themeColor="text1" w:themeTint="D9"/>
          <w:kern w:val="24"/>
          <w:sz w:val="24"/>
          <w:szCs w:val="24"/>
          <w14:ligatures w14:val="none"/>
        </w:rPr>
        <w:t xml:space="preserve"> </w:t>
      </w:r>
      <w:r w:rsidRPr="00C86B76">
        <w:rPr>
          <w:rFonts w:ascii="Times New Roman" w:eastAsiaTheme="minorEastAsia" w:hAnsi="Times New Roman" w:cs="Times New Roman"/>
          <w:color w:val="262626" w:themeColor="text1" w:themeTint="D9"/>
          <w:kern w:val="24"/>
          <w:sz w:val="24"/>
          <w:szCs w:val="24"/>
          <w14:ligatures w14:val="none"/>
        </w:rPr>
        <w:t>un sistem de premise, bine organizate, care are rolul de a convinge interlocutorul sau auditoriul de adevărul sau falsitatea unei idei; este un proces prin care încercăm sa convingem pe cineva să fie de acord cu noi într-o anumită privinţă.</w:t>
      </w:r>
    </w:p>
    <w:p w14:paraId="79EAC228" w14:textId="77777777" w:rsidR="00FF45C1" w:rsidRPr="00C86B76" w:rsidRDefault="00FF45C1" w:rsidP="00C86B76">
      <w:pPr>
        <w:pStyle w:val="NormalWeb"/>
        <w:spacing w:before="106" w:beforeAutospacing="0" w:after="0" w:afterAutospacing="0" w:line="360" w:lineRule="auto"/>
        <w:ind w:left="576" w:hanging="576"/>
        <w:jc w:val="both"/>
      </w:pPr>
      <w:r w:rsidRPr="00C86B76">
        <w:rPr>
          <w:rFonts w:eastAsiaTheme="minorEastAsia"/>
          <w:color w:val="262626" w:themeColor="text1" w:themeTint="D9"/>
          <w:kern w:val="24"/>
        </w:rPr>
        <w:t>Indicatorii logici cei mai frecvent utilizaţi:</w:t>
      </w:r>
    </w:p>
    <w:p w14:paraId="3E276A6C"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 indicatori ai concluziei: „deci…”, „aşadar…”, „decurge că…”, „prin urmare…”, „în consecinţă…”, „de aici putem arăta că…”, „dovedeşte ca…”, etc.</w:t>
      </w:r>
    </w:p>
    <w:p w14:paraId="092A8EAC"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 indicatori ai premiselor: „deoarece…”, „pentru că…”, „întrucât..”, „din cauză că…”, „dat fiind că…”, „decurge din…”, „presupunând că…”, „avand in vedere că…”, etc.</w:t>
      </w:r>
    </w:p>
    <w:p w14:paraId="40B0235E"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 indicatori ai opiniei vorbitorului (ale celui care argumentează) sunt cuvinte precum: „probabil”, „cu certitudine”, „foarte probabil”, „cred că”, etc.</w:t>
      </w:r>
    </w:p>
    <w:p w14:paraId="4049A08B" w14:textId="77777777" w:rsidR="00FF45C1" w:rsidRPr="00C86B76" w:rsidRDefault="00FF45C1" w:rsidP="00C86B76">
      <w:pPr>
        <w:spacing w:line="360" w:lineRule="auto"/>
        <w:jc w:val="both"/>
        <w:rPr>
          <w:rFonts w:ascii="Times New Roman" w:eastAsiaTheme="minorEastAsia" w:hAnsi="Times New Roman" w:cs="Times New Roman"/>
          <w:color w:val="262626" w:themeColor="text1" w:themeTint="D9"/>
          <w:kern w:val="24"/>
          <w:sz w:val="24"/>
          <w:szCs w:val="24"/>
        </w:rPr>
      </w:pPr>
      <w:r w:rsidRPr="00C86B76">
        <w:rPr>
          <w:rFonts w:ascii="Times New Roman" w:eastAsiaTheme="minorEastAsia" w:hAnsi="Times New Roman" w:cs="Times New Roman"/>
          <w:color w:val="262626" w:themeColor="text1" w:themeTint="D9"/>
          <w:kern w:val="24"/>
          <w:sz w:val="24"/>
          <w:szCs w:val="24"/>
        </w:rPr>
        <w:t>Uneori, indicatorii pot lipsi din text.</w:t>
      </w:r>
    </w:p>
    <w:p w14:paraId="63A0D4B4" w14:textId="77777777" w:rsidR="00FF45C1" w:rsidRPr="00C86B76" w:rsidRDefault="00FF45C1" w:rsidP="00C86B76">
      <w:pPr>
        <w:spacing w:line="360" w:lineRule="auto"/>
        <w:jc w:val="both"/>
        <w:rPr>
          <w:rFonts w:ascii="Times New Roman" w:eastAsiaTheme="minorEastAsia" w:hAnsi="Times New Roman" w:cs="Times New Roman"/>
          <w:color w:val="262626" w:themeColor="text1" w:themeTint="D9"/>
          <w:kern w:val="24"/>
          <w:sz w:val="24"/>
          <w:szCs w:val="24"/>
        </w:rPr>
      </w:pPr>
      <w:r w:rsidRPr="00C86B76">
        <w:rPr>
          <w:rFonts w:ascii="Times New Roman" w:eastAsiaTheme="minorEastAsia" w:hAnsi="Times New Roman" w:cs="Times New Roman"/>
          <w:color w:val="262626" w:themeColor="text1" w:themeTint="D9"/>
          <w:kern w:val="24"/>
          <w:sz w:val="24"/>
          <w:szCs w:val="24"/>
        </w:rPr>
        <w:t xml:space="preserve">Argumentarea poate fi exersată în cadrul unor </w:t>
      </w:r>
      <w:r w:rsidRPr="00C86B76">
        <w:rPr>
          <w:rFonts w:ascii="Times New Roman" w:eastAsiaTheme="minorEastAsia" w:hAnsi="Times New Roman" w:cs="Times New Roman"/>
          <w:b/>
          <w:bCs/>
          <w:color w:val="262626" w:themeColor="text1" w:themeTint="D9"/>
          <w:kern w:val="24"/>
          <w:sz w:val="24"/>
          <w:szCs w:val="24"/>
        </w:rPr>
        <w:t>dezbateri</w:t>
      </w:r>
      <w:r w:rsidRPr="00C86B76">
        <w:rPr>
          <w:rFonts w:ascii="Times New Roman" w:eastAsiaTheme="minorEastAsia" w:hAnsi="Times New Roman" w:cs="Times New Roman"/>
          <w:color w:val="262626" w:themeColor="text1" w:themeTint="D9"/>
          <w:kern w:val="24"/>
          <w:sz w:val="24"/>
          <w:szCs w:val="24"/>
        </w:rPr>
        <w:t xml:space="preserve"> și în carul unor </w:t>
      </w:r>
      <w:r w:rsidRPr="00C86B76">
        <w:rPr>
          <w:rFonts w:ascii="Times New Roman" w:eastAsiaTheme="minorEastAsia" w:hAnsi="Times New Roman" w:cs="Times New Roman"/>
          <w:b/>
          <w:bCs/>
          <w:color w:val="262626" w:themeColor="text1" w:themeTint="D9"/>
          <w:kern w:val="24"/>
          <w:sz w:val="24"/>
          <w:szCs w:val="24"/>
        </w:rPr>
        <w:t>exerciții individuale</w:t>
      </w:r>
      <w:r w:rsidRPr="00C86B76">
        <w:rPr>
          <w:rFonts w:ascii="Times New Roman" w:eastAsiaTheme="minorEastAsia" w:hAnsi="Times New Roman" w:cs="Times New Roman"/>
          <w:color w:val="262626" w:themeColor="text1" w:themeTint="D9"/>
          <w:kern w:val="24"/>
          <w:sz w:val="24"/>
          <w:szCs w:val="24"/>
        </w:rPr>
        <w:t xml:space="preserve"> (de exemplu: Un profesor insistă să participi la o olimpiadă școlară/excursie. Concepe un discurs argumentat prin care să-l determini să înțeleagă că nu poți participa.)</w:t>
      </w:r>
    </w:p>
    <w:p w14:paraId="2C0CDFEC" w14:textId="77777777" w:rsidR="00FF45C1" w:rsidRPr="00C86B76" w:rsidRDefault="00FF45C1" w:rsidP="00C86B76">
      <w:pPr>
        <w:spacing w:line="360" w:lineRule="auto"/>
        <w:jc w:val="both"/>
        <w:rPr>
          <w:rFonts w:ascii="Times New Roman" w:eastAsiaTheme="minorEastAsia" w:hAnsi="Times New Roman" w:cs="Times New Roman"/>
          <w:b/>
          <w:bCs/>
          <w:color w:val="262626" w:themeColor="text1" w:themeTint="D9"/>
          <w:kern w:val="24"/>
          <w:sz w:val="24"/>
          <w:szCs w:val="24"/>
        </w:rPr>
      </w:pPr>
      <w:r w:rsidRPr="00C86B76">
        <w:rPr>
          <w:rFonts w:ascii="Times New Roman" w:eastAsiaTheme="minorEastAsia" w:hAnsi="Times New Roman" w:cs="Times New Roman"/>
          <w:b/>
          <w:bCs/>
          <w:color w:val="262626" w:themeColor="text1" w:themeTint="D9"/>
          <w:kern w:val="24"/>
          <w:sz w:val="24"/>
          <w:szCs w:val="24"/>
        </w:rPr>
        <w:t xml:space="preserve">Parafrazarea </w:t>
      </w:r>
    </w:p>
    <w:p w14:paraId="04F7351C"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Parafraza este o reformulare a enunţului unui text sau pasaj, folosind alte cuvinte. Cuvântul își are originea în Grecia Antică, unde înemna „mod suplimentar de exprimare”.</w:t>
      </w:r>
    </w:p>
    <w:p w14:paraId="1ABD1484"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Caracteristici</w:t>
      </w:r>
    </w:p>
    <w:p w14:paraId="62C8DF46" w14:textId="77777777" w:rsidR="00FF45C1" w:rsidRPr="00C86B76" w:rsidRDefault="00FF45C1" w:rsidP="00C86B76">
      <w:pPr>
        <w:pStyle w:val="NormalWeb"/>
        <w:spacing w:before="106" w:beforeAutospacing="0" w:after="0" w:afterAutospacing="0" w:line="360" w:lineRule="auto"/>
        <w:ind w:left="576" w:hanging="576"/>
        <w:jc w:val="both"/>
        <w:rPr>
          <w:rFonts w:eastAsiaTheme="minorEastAsia"/>
          <w:b/>
          <w:bCs/>
          <w:color w:val="262626" w:themeColor="text1" w:themeTint="D9"/>
          <w:kern w:val="24"/>
        </w:rPr>
      </w:pPr>
      <w:r w:rsidRPr="00C86B76">
        <w:rPr>
          <w:rFonts w:eastAsiaTheme="minorEastAsia"/>
          <w:i/>
          <w:iCs/>
          <w:color w:val="262626" w:themeColor="text1" w:themeTint="D9"/>
          <w:kern w:val="24"/>
        </w:rPr>
        <w:t>Autenticitatea</w:t>
      </w:r>
      <w:r w:rsidRPr="00C86B76">
        <w:rPr>
          <w:rFonts w:eastAsiaTheme="minorEastAsia"/>
          <w:b/>
          <w:bCs/>
          <w:color w:val="262626" w:themeColor="text1" w:themeTint="D9"/>
          <w:kern w:val="24"/>
        </w:rPr>
        <w:t>:</w:t>
      </w:r>
    </w:p>
    <w:p w14:paraId="4F2A59AB" w14:textId="77777777" w:rsidR="00FF45C1" w:rsidRPr="00C86B76" w:rsidRDefault="00FF45C1" w:rsidP="00C86B76">
      <w:pPr>
        <w:pStyle w:val="NormalWeb"/>
        <w:spacing w:before="106" w:beforeAutospacing="0" w:after="0" w:afterAutospacing="0" w:line="360" w:lineRule="auto"/>
        <w:jc w:val="both"/>
        <w:rPr>
          <w:rFonts w:eastAsiaTheme="minorEastAsia"/>
          <w:b/>
          <w:bCs/>
          <w:color w:val="262626" w:themeColor="text1" w:themeTint="D9"/>
          <w:kern w:val="24"/>
        </w:rPr>
      </w:pPr>
      <w:r w:rsidRPr="00C86B76">
        <w:rPr>
          <w:rFonts w:eastAsiaTheme="minorEastAsia"/>
          <w:color w:val="262626" w:themeColor="text1" w:themeTint="D9"/>
          <w:kern w:val="24"/>
        </w:rPr>
        <w:t>Parafraza ar trebui să păstreze toate ideile importante din sursa originală, nu doar părți din ea.. Construcția sa ar trebui finalizată folosind toate ideile cheie.</w:t>
      </w:r>
    </w:p>
    <w:p w14:paraId="26BEDBC6" w14:textId="77777777" w:rsidR="00FF45C1" w:rsidRPr="00C86B76" w:rsidRDefault="00FF45C1" w:rsidP="00C86B76">
      <w:pPr>
        <w:pStyle w:val="NormalWeb"/>
        <w:spacing w:before="106" w:beforeAutospacing="0" w:after="0" w:afterAutospacing="0" w:line="360" w:lineRule="auto"/>
        <w:jc w:val="both"/>
        <w:rPr>
          <w:rFonts w:eastAsiaTheme="minorEastAsia"/>
          <w:color w:val="262626" w:themeColor="text1" w:themeTint="D9"/>
          <w:kern w:val="24"/>
        </w:rPr>
      </w:pPr>
      <w:r w:rsidRPr="00C86B76">
        <w:rPr>
          <w:rFonts w:eastAsiaTheme="minorEastAsia"/>
          <w:i/>
          <w:iCs/>
          <w:color w:val="262626" w:themeColor="text1" w:themeTint="D9"/>
          <w:kern w:val="24"/>
        </w:rPr>
        <w:lastRenderedPageBreak/>
        <w:t>Obiectivitate</w:t>
      </w:r>
      <w:r w:rsidRPr="00C86B76">
        <w:rPr>
          <w:rFonts w:eastAsiaTheme="minorEastAsia"/>
          <w:b/>
          <w:bCs/>
          <w:color w:val="262626" w:themeColor="text1" w:themeTint="D9"/>
          <w:kern w:val="24"/>
        </w:rPr>
        <w:t xml:space="preserve">. </w:t>
      </w:r>
      <w:r w:rsidRPr="00C86B76">
        <w:rPr>
          <w:rFonts w:eastAsiaTheme="minorEastAsia"/>
          <w:color w:val="262626" w:themeColor="text1" w:themeTint="D9"/>
          <w:kern w:val="24"/>
        </w:rPr>
        <w:t>Parafraza nu trebuie să încorporeze opinii personale, trebuie să reflecte obiectiv ideile sau gândurile sursei autentice.</w:t>
      </w:r>
    </w:p>
    <w:p w14:paraId="03020EEE" w14:textId="77777777" w:rsidR="00FF45C1" w:rsidRPr="00C86B76" w:rsidRDefault="00FF45C1" w:rsidP="00C86B76">
      <w:pPr>
        <w:pStyle w:val="NormalWeb"/>
        <w:spacing w:before="115" w:beforeAutospacing="0" w:after="0" w:afterAutospacing="0" w:line="360" w:lineRule="auto"/>
        <w:jc w:val="both"/>
      </w:pPr>
      <w:r w:rsidRPr="00C86B76">
        <w:rPr>
          <w:rFonts w:eastAsiaTheme="minorEastAsia"/>
          <w:color w:val="262626" w:themeColor="text1" w:themeTint="D9"/>
          <w:kern w:val="24"/>
        </w:rPr>
        <w:t>Se folosește, de exemplu, atunci când avem o ipoteză legată de situaţia persoanei</w:t>
      </w:r>
      <w:r w:rsidRPr="00C86B76">
        <w:t xml:space="preserve">, </w:t>
      </w:r>
      <w:r w:rsidRPr="00C86B76">
        <w:rPr>
          <w:rFonts w:eastAsiaTheme="minorEastAsia"/>
          <w:color w:val="262626" w:themeColor="text1" w:themeTint="D9"/>
          <w:kern w:val="24"/>
        </w:rPr>
        <w:t>când persoana are dificultăți în a lua o decizie</w:t>
      </w:r>
      <w:r w:rsidRPr="00C86B76">
        <w:t xml:space="preserve">, </w:t>
      </w:r>
      <w:r w:rsidRPr="00C86B76">
        <w:rPr>
          <w:rFonts w:eastAsiaTheme="minorEastAsia"/>
          <w:color w:val="262626" w:themeColor="text1" w:themeTint="D9"/>
          <w:kern w:val="24"/>
        </w:rPr>
        <w:t>când mesajul persoanei este complex şi există o confuzie legată de conţinutul corect al mesajului etc.</w:t>
      </w:r>
    </w:p>
    <w:p w14:paraId="01036554" w14:textId="77777777" w:rsidR="00FF45C1" w:rsidRPr="00C86B76" w:rsidRDefault="00FF45C1" w:rsidP="00C86B76">
      <w:pPr>
        <w:pStyle w:val="NormalWeb"/>
        <w:spacing w:before="106" w:beforeAutospacing="0" w:after="0" w:afterAutospacing="0" w:line="360" w:lineRule="auto"/>
        <w:jc w:val="both"/>
      </w:pPr>
    </w:p>
    <w:p w14:paraId="7A530914" w14:textId="77777777" w:rsidR="00FF45C1" w:rsidRPr="00C86B76" w:rsidRDefault="00FF45C1" w:rsidP="00C86B76">
      <w:pPr>
        <w:pStyle w:val="NormalWeb"/>
        <w:spacing w:before="106" w:beforeAutospacing="0" w:after="0" w:afterAutospacing="0" w:line="360" w:lineRule="auto"/>
        <w:jc w:val="both"/>
      </w:pPr>
      <w:r w:rsidRPr="00C86B76">
        <w:rPr>
          <w:i/>
          <w:iCs/>
        </w:rPr>
        <w:t>Etape în utilizarea parafrazării</w:t>
      </w:r>
      <w:r w:rsidRPr="00C86B76">
        <w:t>:</w:t>
      </w:r>
    </w:p>
    <w:p w14:paraId="5E9032A1" w14:textId="77777777" w:rsidR="00FF45C1" w:rsidRPr="00C86B76" w:rsidRDefault="00FF45C1" w:rsidP="00C86B76">
      <w:pPr>
        <w:pStyle w:val="NormalWeb"/>
        <w:spacing w:before="106" w:beforeAutospacing="0" w:after="0" w:afterAutospacing="0" w:line="360" w:lineRule="auto"/>
        <w:jc w:val="both"/>
      </w:pPr>
      <w:r w:rsidRPr="00C86B76">
        <w:t>Exemplu: „Părinții mei mă controlează foarte mult. Cum să le spun să n-o mai facă? Vor crede că sunt un obraznic. N-aș vrea să le spun asta.”</w:t>
      </w:r>
    </w:p>
    <w:p w14:paraId="5CF32693" w14:textId="77777777" w:rsidR="00FF45C1" w:rsidRPr="00C86B76" w:rsidRDefault="00FF45C1" w:rsidP="00C86B76">
      <w:pPr>
        <w:pStyle w:val="NormalWeb"/>
        <w:spacing w:before="106" w:beforeAutospacing="0" w:after="0" w:afterAutospacing="0" w:line="360" w:lineRule="auto"/>
        <w:jc w:val="both"/>
      </w:pPr>
      <w:r w:rsidRPr="00C86B76">
        <w:t>Pasul 1: Reamintirea și repetarea în gând a mesajului.</w:t>
      </w:r>
    </w:p>
    <w:p w14:paraId="771BB84E" w14:textId="77777777" w:rsidR="00FF45C1" w:rsidRPr="00C86B76" w:rsidRDefault="00FF45C1" w:rsidP="00C86B76">
      <w:pPr>
        <w:pStyle w:val="NormalWeb"/>
        <w:spacing w:before="106" w:beforeAutospacing="0" w:after="0" w:afterAutospacing="0" w:line="360" w:lineRule="auto"/>
        <w:jc w:val="both"/>
      </w:pPr>
      <w:r w:rsidRPr="00C86B76">
        <w:t>Pasul 2: Identificarea conținutului ( își dorește mai multă libertate din partea părinților, dar îi este teamă să le spună, pentru a nu fi considerat obraznic)</w:t>
      </w:r>
    </w:p>
    <w:p w14:paraId="7D7A7F8B" w14:textId="77777777" w:rsidR="00FF45C1" w:rsidRPr="00C86B76" w:rsidRDefault="00FF45C1" w:rsidP="00C86B76">
      <w:pPr>
        <w:pStyle w:val="NormalWeb"/>
        <w:spacing w:before="106" w:beforeAutospacing="0" w:after="0" w:afterAutospacing="0" w:line="360" w:lineRule="auto"/>
        <w:jc w:val="both"/>
      </w:pPr>
      <w:r w:rsidRPr="00C86B76">
        <w:t>Pasul 3: Formula de început (se pare că......., înțeleg că......., consideri că........)</w:t>
      </w:r>
    </w:p>
    <w:p w14:paraId="5F7BF766" w14:textId="77777777" w:rsidR="00FF45C1" w:rsidRPr="00C86B76" w:rsidRDefault="00FF45C1" w:rsidP="00C86B76">
      <w:pPr>
        <w:pStyle w:val="NormalWeb"/>
        <w:spacing w:before="106" w:beforeAutospacing="0" w:after="0" w:afterAutospacing="0" w:line="360" w:lineRule="auto"/>
        <w:jc w:val="both"/>
      </w:pPr>
      <w:r w:rsidRPr="00C86B76">
        <w:t>Pasul 4: Interpretarea conținutului în cuvinte proprii (mă controleză foarte mult = își dorește mai multă libertate, vor crede că sunt obraznic = teamă de reacția părinților)</w:t>
      </w:r>
    </w:p>
    <w:p w14:paraId="31CEE04B" w14:textId="77777777" w:rsidR="00FF45C1" w:rsidRPr="00C86B76" w:rsidRDefault="00FF45C1" w:rsidP="00C86B76">
      <w:pPr>
        <w:pStyle w:val="NormalWeb"/>
        <w:spacing w:before="106" w:beforeAutospacing="0" w:after="0" w:afterAutospacing="0" w:line="360" w:lineRule="auto"/>
        <w:jc w:val="both"/>
      </w:pPr>
      <w:r w:rsidRPr="00C86B76">
        <w:t>Pasul 5: Comunicarea mesajului reformulat: Din câte înțeleg, încă nu ai găsit o modalitate să le spui părinților tăi că îți dorești mai multă libertate, deoarece îți este teamă de reacția lor.</w:t>
      </w:r>
    </w:p>
    <w:p w14:paraId="687F67B9" w14:textId="77777777" w:rsidR="00FF45C1" w:rsidRPr="00C86B76" w:rsidRDefault="00FF45C1" w:rsidP="00C86B76">
      <w:pPr>
        <w:pStyle w:val="NormalWeb"/>
        <w:spacing w:before="106" w:beforeAutospacing="0" w:after="0" w:afterAutospacing="0" w:line="360" w:lineRule="auto"/>
        <w:jc w:val="both"/>
      </w:pPr>
      <w:r w:rsidRPr="00C86B76">
        <w:t>Pasul 6: Solicitarea confirmării: Este adevărat?</w:t>
      </w:r>
    </w:p>
    <w:p w14:paraId="75DB7F8F" w14:textId="77777777" w:rsidR="00FF45C1" w:rsidRPr="00C86B76" w:rsidRDefault="00FF45C1" w:rsidP="00C86B76">
      <w:pPr>
        <w:pStyle w:val="NormalWeb"/>
        <w:spacing w:before="106" w:beforeAutospacing="0" w:after="0" w:afterAutospacing="0" w:line="360" w:lineRule="auto"/>
        <w:jc w:val="both"/>
        <w:rPr>
          <w:i/>
          <w:iCs/>
        </w:rPr>
      </w:pPr>
      <w:r w:rsidRPr="00C86B76">
        <w:rPr>
          <w:i/>
          <w:iCs/>
        </w:rPr>
        <w:t>Exercițiu de parafrazare – lucrul în diade</w:t>
      </w:r>
    </w:p>
    <w:p w14:paraId="00B98578"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1.</w:t>
      </w:r>
      <w:r w:rsidRPr="00C86B76">
        <w:rPr>
          <w:rFonts w:ascii="Times New Roman" w:eastAsiaTheme="minorEastAsia" w:hAnsi="Times New Roman" w:cs="Times New Roman"/>
          <w:color w:val="000000" w:themeColor="text1"/>
          <w:kern w:val="24"/>
          <w:sz w:val="24"/>
          <w:szCs w:val="24"/>
        </w:rPr>
        <w:t>Povestiţi o amintire din copilarie</w:t>
      </w:r>
    </w:p>
    <w:p w14:paraId="6841EB16" w14:textId="77777777" w:rsidR="00FF45C1" w:rsidRPr="00C86B76" w:rsidRDefault="00FF45C1" w:rsidP="00C86B76">
      <w:pPr>
        <w:spacing w:line="360" w:lineRule="auto"/>
        <w:jc w:val="both"/>
        <w:rPr>
          <w:rFonts w:ascii="Times New Roman" w:eastAsiaTheme="minorEastAsia" w:hAnsi="Times New Roman" w:cs="Times New Roman"/>
          <w:color w:val="000000" w:themeColor="text1"/>
          <w:kern w:val="24"/>
          <w:sz w:val="24"/>
          <w:szCs w:val="24"/>
        </w:rPr>
      </w:pPr>
      <w:r w:rsidRPr="00C86B76">
        <w:rPr>
          <w:rFonts w:ascii="Times New Roman" w:eastAsiaTheme="minorEastAsia" w:hAnsi="Times New Roman" w:cs="Times New Roman"/>
          <w:color w:val="000000" w:themeColor="text1"/>
          <w:kern w:val="24"/>
          <w:sz w:val="24"/>
          <w:szCs w:val="24"/>
        </w:rPr>
        <w:t>2. Povestiţi o întâmplare fericită din viaţa voastră</w:t>
      </w:r>
    </w:p>
    <w:p w14:paraId="43E4A86C"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000000" w:themeColor="text1"/>
          <w:kern w:val="24"/>
          <w:sz w:val="24"/>
          <w:szCs w:val="24"/>
        </w:rPr>
        <w:t>3. Povestiţi o discuţie mai aprinsă cu un prieten</w:t>
      </w:r>
    </w:p>
    <w:p w14:paraId="361E1F16"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000000" w:themeColor="text1"/>
          <w:kern w:val="24"/>
          <w:sz w:val="24"/>
          <w:szCs w:val="24"/>
        </w:rPr>
        <w:t>4. Povestiţi o întâmplare amuzantă</w:t>
      </w:r>
    </w:p>
    <w:p w14:paraId="3C9B5F64"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000000" w:themeColor="text1"/>
          <w:kern w:val="24"/>
          <w:sz w:val="24"/>
          <w:szCs w:val="24"/>
        </w:rPr>
        <w:t>5.Povestiţi o situaţie în care v-a fost teama</w:t>
      </w:r>
    </w:p>
    <w:p w14:paraId="2FA75559" w14:textId="77777777" w:rsidR="00FF45C1" w:rsidRPr="00C86B76" w:rsidRDefault="00FF45C1" w:rsidP="00C86B76">
      <w:pPr>
        <w:pStyle w:val="NormalWeb"/>
        <w:spacing w:before="96" w:beforeAutospacing="0" w:after="0" w:afterAutospacing="0" w:line="360" w:lineRule="auto"/>
        <w:ind w:left="576" w:hanging="576"/>
        <w:jc w:val="both"/>
      </w:pPr>
      <w:r w:rsidRPr="00C86B76">
        <w:rPr>
          <w:rFonts w:eastAsiaTheme="minorEastAsia"/>
          <w:i/>
          <w:iCs/>
          <w:color w:val="000000" w:themeColor="text1"/>
          <w:kern w:val="24"/>
        </w:rPr>
        <w:t>Reguli:</w:t>
      </w:r>
    </w:p>
    <w:p w14:paraId="4181FEE4" w14:textId="77777777" w:rsidR="00FF45C1" w:rsidRPr="00C86B76" w:rsidRDefault="00FF45C1" w:rsidP="00C86B76">
      <w:pPr>
        <w:pStyle w:val="NormalWeb"/>
        <w:spacing w:before="96" w:beforeAutospacing="0" w:after="0" w:afterAutospacing="0" w:line="360" w:lineRule="auto"/>
        <w:ind w:left="576" w:hanging="576"/>
        <w:jc w:val="both"/>
      </w:pPr>
      <w:r w:rsidRPr="00C86B76">
        <w:rPr>
          <w:rFonts w:eastAsiaTheme="minorEastAsia"/>
          <w:color w:val="000000" w:themeColor="text1"/>
          <w:kern w:val="24"/>
        </w:rPr>
        <w:lastRenderedPageBreak/>
        <w:t> Primul partener povesteşte în  aproximativ 60 de secunde.</w:t>
      </w:r>
    </w:p>
    <w:p w14:paraId="331C3636" w14:textId="77777777" w:rsidR="00FF45C1" w:rsidRPr="00C86B76" w:rsidRDefault="00FF45C1" w:rsidP="00C86B76">
      <w:pPr>
        <w:pStyle w:val="NormalWeb"/>
        <w:spacing w:before="96" w:beforeAutospacing="0" w:after="0" w:afterAutospacing="0" w:line="360" w:lineRule="auto"/>
        <w:jc w:val="both"/>
      </w:pPr>
      <w:r w:rsidRPr="00C86B76">
        <w:rPr>
          <w:rFonts w:eastAsiaTheme="minorEastAsia"/>
          <w:color w:val="000000" w:themeColor="text1"/>
          <w:kern w:val="24"/>
        </w:rPr>
        <w:t xml:space="preserve">Dupa 60 de secunde, partenerul de conversţie zice: "tu îmi spui ca"… şi povesteşte ce a auzit. Când a terminat, primul răspunde la întrebarea: "Celalalt m-a auzit/a inteles bine? " </w:t>
      </w:r>
      <w:r w:rsidRPr="00C86B76">
        <w:rPr>
          <w:rFonts w:eastAsiaTheme="minorEastAsia"/>
          <w:i/>
          <w:iCs/>
          <w:color w:val="000000" w:themeColor="text1"/>
          <w:kern w:val="24"/>
        </w:rPr>
        <w:t>Da, nu, partial</w:t>
      </w:r>
      <w:r w:rsidRPr="00C86B76">
        <w:rPr>
          <w:rFonts w:eastAsiaTheme="minorEastAsia"/>
          <w:color w:val="000000" w:themeColor="text1"/>
          <w:kern w:val="24"/>
        </w:rPr>
        <w:t>, În ultimele cazuri, se repetă mesajul  pâna când al doilea poate să-l redea întocmai, dar în manieră proprie.</w:t>
      </w:r>
    </w:p>
    <w:p w14:paraId="5C589719" w14:textId="00E94F94" w:rsidR="00FF45C1" w:rsidRDefault="00FF45C1" w:rsidP="00C86B76">
      <w:pPr>
        <w:pStyle w:val="NormalWeb"/>
        <w:spacing w:before="96" w:beforeAutospacing="0" w:after="0" w:afterAutospacing="0" w:line="360" w:lineRule="auto"/>
        <w:jc w:val="both"/>
        <w:rPr>
          <w:rFonts w:eastAsiaTheme="minorEastAsia"/>
          <w:color w:val="000000" w:themeColor="text1"/>
          <w:kern w:val="24"/>
        </w:rPr>
      </w:pPr>
      <w:r w:rsidRPr="00C86B76">
        <w:rPr>
          <w:rFonts w:eastAsiaTheme="minorEastAsia"/>
          <w:color w:val="000000" w:themeColor="text1"/>
          <w:kern w:val="24"/>
        </w:rPr>
        <w:t xml:space="preserve"> Se schimbă rolurile alternativ, în așa fel încât ambii parteneri să povestească și să parafrazeze toate situațiile</w:t>
      </w:r>
      <w:r w:rsidR="00E82192">
        <w:rPr>
          <w:rFonts w:eastAsiaTheme="minorEastAsia"/>
          <w:color w:val="000000" w:themeColor="text1"/>
          <w:kern w:val="24"/>
        </w:rPr>
        <w:t>.</w:t>
      </w:r>
    </w:p>
    <w:p w14:paraId="0C9B5556" w14:textId="77777777" w:rsidR="00E82192" w:rsidRDefault="00E82192" w:rsidP="00C86B76">
      <w:pPr>
        <w:pStyle w:val="NormalWeb"/>
        <w:spacing w:before="96" w:beforeAutospacing="0" w:after="0" w:afterAutospacing="0" w:line="360" w:lineRule="auto"/>
        <w:jc w:val="both"/>
        <w:rPr>
          <w:rFonts w:eastAsiaTheme="minorEastAsia"/>
          <w:color w:val="000000" w:themeColor="text1"/>
          <w:kern w:val="24"/>
        </w:rPr>
      </w:pPr>
    </w:p>
    <w:p w14:paraId="3FF41DFE" w14:textId="77777777" w:rsidR="00E82192" w:rsidRPr="00C86B76" w:rsidRDefault="00E82192" w:rsidP="00C86B76">
      <w:pPr>
        <w:pStyle w:val="NormalWeb"/>
        <w:spacing w:before="96" w:beforeAutospacing="0" w:after="0" w:afterAutospacing="0" w:line="360" w:lineRule="auto"/>
        <w:jc w:val="both"/>
        <w:rPr>
          <w:rFonts w:eastAsiaTheme="minorEastAsia"/>
          <w:color w:val="000000" w:themeColor="text1"/>
          <w:kern w:val="24"/>
        </w:rPr>
      </w:pPr>
    </w:p>
    <w:p w14:paraId="4DA97FFC" w14:textId="77777777" w:rsidR="00FF45C1" w:rsidRPr="00C86B76" w:rsidRDefault="00FF45C1" w:rsidP="00C86B76">
      <w:pPr>
        <w:pStyle w:val="NormalWeb"/>
        <w:spacing w:before="96" w:beforeAutospacing="0" w:after="0" w:afterAutospacing="0" w:line="360" w:lineRule="auto"/>
        <w:jc w:val="both"/>
        <w:rPr>
          <w:rFonts w:eastAsiaTheme="minorEastAsia"/>
          <w:b/>
          <w:bCs/>
          <w:color w:val="000000" w:themeColor="text1"/>
          <w:kern w:val="24"/>
        </w:rPr>
      </w:pPr>
      <w:r w:rsidRPr="00C86B76">
        <w:rPr>
          <w:rFonts w:eastAsiaTheme="minorEastAsia"/>
          <w:b/>
          <w:bCs/>
          <w:color w:val="000000" w:themeColor="text1"/>
          <w:kern w:val="24"/>
        </w:rPr>
        <w:t>Ascultarea activă</w:t>
      </w:r>
    </w:p>
    <w:p w14:paraId="7A9FC195" w14:textId="77777777" w:rsidR="00FF45C1" w:rsidRPr="00C86B76" w:rsidRDefault="00FF45C1" w:rsidP="00C86B76">
      <w:pPr>
        <w:pStyle w:val="NormalWeb"/>
        <w:spacing w:before="96" w:beforeAutospacing="0" w:after="0" w:afterAutospacing="0" w:line="360" w:lineRule="auto"/>
        <w:jc w:val="both"/>
      </w:pPr>
      <w:r w:rsidRPr="00C86B76">
        <w:rPr>
          <w:rFonts w:eastAsiaTheme="minorEastAsia"/>
          <w:color w:val="000000" w:themeColor="text1"/>
          <w:kern w:val="24"/>
        </w:rPr>
        <w:t xml:space="preserve">Este necesară pentru : </w:t>
      </w:r>
      <w:r w:rsidRPr="00C86B76">
        <w:t>a ajuta interlocutorul să se exprime, a-l deschide către dialog, a întelege ceea ce spune, a-l încuraja să se confeseze. De asemena, este necesară pentru o interpretare corectă a ceea ce doreşte să spună, pentru a construi o relaţie, pentru a nu trage concluzii pripite/greşite.</w:t>
      </w:r>
    </w:p>
    <w:p w14:paraId="5DD26591" w14:textId="77777777" w:rsidR="00FF45C1" w:rsidRPr="00C86B76" w:rsidRDefault="00FF45C1" w:rsidP="00C86B76">
      <w:pPr>
        <w:pStyle w:val="NormalWeb"/>
        <w:spacing w:before="96" w:beforeAutospacing="0" w:after="0" w:afterAutospacing="0" w:line="360" w:lineRule="auto"/>
        <w:jc w:val="both"/>
        <w:rPr>
          <w:rFonts w:eastAsiaTheme="minorEastAsia"/>
          <w:color w:val="000000" w:themeColor="text1"/>
          <w:kern w:val="24"/>
        </w:rPr>
      </w:pPr>
      <w:r w:rsidRPr="00C86B76">
        <w:rPr>
          <w:rFonts w:eastAsiaTheme="minorEastAsia"/>
          <w:color w:val="000000" w:themeColor="text1"/>
          <w:kern w:val="24"/>
        </w:rPr>
        <w:t>Elemente ale ascultării active :</w:t>
      </w:r>
    </w:p>
    <w:p w14:paraId="6B8F5001" w14:textId="77777777" w:rsidR="00FF45C1" w:rsidRPr="00C86B76" w:rsidRDefault="00FF45C1" w:rsidP="00C86B76">
      <w:pPr>
        <w:pStyle w:val="NormalWeb"/>
        <w:spacing w:before="96" w:beforeAutospacing="0" w:after="0" w:afterAutospacing="0" w:line="360" w:lineRule="auto"/>
        <w:jc w:val="both"/>
        <w:rPr>
          <w:rFonts w:eastAsiaTheme="minorEastAsia"/>
          <w:color w:val="262626" w:themeColor="text1" w:themeTint="D9"/>
          <w:kern w:val="24"/>
        </w:rPr>
      </w:pPr>
      <w:r w:rsidRPr="00C86B76">
        <w:rPr>
          <w:rFonts w:eastAsiaTheme="majorEastAsia"/>
          <w:i/>
          <w:iCs/>
          <w:kern w:val="24"/>
        </w:rPr>
        <w:t>Comunicarea disponibilităţii de a asculta opinia celuilalt</w:t>
      </w:r>
      <w:r w:rsidRPr="00C86B76">
        <w:rPr>
          <w:rFonts w:eastAsiaTheme="majorEastAsia"/>
          <w:kern w:val="24"/>
        </w:rPr>
        <w:t xml:space="preserve">: </w:t>
      </w:r>
      <w:r w:rsidRPr="00C86B76">
        <w:rPr>
          <w:rFonts w:eastAsiaTheme="minorEastAsia"/>
          <w:color w:val="262626" w:themeColor="text1" w:themeTint="D9"/>
          <w:kern w:val="24"/>
        </w:rPr>
        <w:t>Contact vizual variat;Postură relaxată; Gesturi adecvate, confortabile; Înclinarea către partener; Rotirea către partener; Distanţă adecvată;</w:t>
      </w:r>
    </w:p>
    <w:p w14:paraId="73FD1884" w14:textId="77777777" w:rsidR="00FF45C1" w:rsidRPr="00C86B76" w:rsidRDefault="00FF45C1" w:rsidP="00C86B76">
      <w:pPr>
        <w:spacing w:line="360" w:lineRule="auto"/>
        <w:jc w:val="both"/>
        <w:rPr>
          <w:rFonts w:ascii="Times New Roman" w:eastAsiaTheme="minorEastAsia" w:hAnsi="Times New Roman" w:cs="Times New Roman"/>
          <w:color w:val="262626" w:themeColor="text1" w:themeTint="D9"/>
          <w:kern w:val="24"/>
          <w:sz w:val="24"/>
          <w:szCs w:val="24"/>
        </w:rPr>
      </w:pPr>
      <w:r w:rsidRPr="00C86B76">
        <w:rPr>
          <w:rFonts w:ascii="Times New Roman" w:eastAsiaTheme="majorEastAsia" w:hAnsi="Times New Roman" w:cs="Times New Roman"/>
          <w:i/>
          <w:iCs/>
          <w:kern w:val="24"/>
          <w:sz w:val="24"/>
          <w:szCs w:val="24"/>
        </w:rPr>
        <w:t xml:space="preserve">Comunicarea interesului şi facilitarea povestirii istoriei personale prin: </w:t>
      </w:r>
      <w:r w:rsidRPr="00C86B76">
        <w:rPr>
          <w:rFonts w:ascii="Times New Roman" w:eastAsiaTheme="minorEastAsia" w:hAnsi="Times New Roman" w:cs="Times New Roman"/>
          <w:color w:val="262626" w:themeColor="text1" w:themeTint="D9"/>
          <w:kern w:val="24"/>
          <w:sz w:val="24"/>
          <w:szCs w:val="24"/>
        </w:rPr>
        <w:t>Încuviinţarea din cap</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262626" w:themeColor="text1" w:themeTint="D9"/>
          <w:kern w:val="24"/>
          <w:sz w:val="24"/>
          <w:szCs w:val="24"/>
        </w:rPr>
        <w:t xml:space="preserve"> Exprimarea simplă a interesului; Tonul voci; Evitarea întreruperii; Repetarea cuvintelor cheie; Întrebări simple</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262626" w:themeColor="text1" w:themeTint="D9"/>
          <w:kern w:val="24"/>
          <w:sz w:val="24"/>
          <w:szCs w:val="24"/>
        </w:rPr>
        <w:t>Întrebări deschise</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262626" w:themeColor="text1" w:themeTint="D9"/>
          <w:kern w:val="24"/>
          <w:sz w:val="24"/>
          <w:szCs w:val="24"/>
        </w:rPr>
        <w:t>Parafrazarea (reflectarea emoţiilor şi afectelor).</w:t>
      </w:r>
    </w:p>
    <w:p w14:paraId="4FA27E5B" w14:textId="77777777" w:rsidR="00FF45C1" w:rsidRPr="00C86B76" w:rsidRDefault="00FF45C1" w:rsidP="00C86B76">
      <w:pPr>
        <w:spacing w:line="360" w:lineRule="auto"/>
        <w:jc w:val="both"/>
        <w:rPr>
          <w:rFonts w:ascii="Times New Roman" w:eastAsiaTheme="minorEastAsia" w:hAnsi="Times New Roman" w:cs="Times New Roman"/>
          <w:color w:val="262626" w:themeColor="text1" w:themeTint="D9"/>
          <w:kern w:val="24"/>
          <w:sz w:val="24"/>
          <w:szCs w:val="24"/>
        </w:rPr>
      </w:pPr>
      <w:r w:rsidRPr="00C86B76">
        <w:rPr>
          <w:rFonts w:ascii="Times New Roman" w:eastAsiaTheme="minorEastAsia" w:hAnsi="Times New Roman" w:cs="Times New Roman"/>
          <w:color w:val="262626" w:themeColor="text1" w:themeTint="D9"/>
          <w:kern w:val="24"/>
          <w:sz w:val="24"/>
          <w:szCs w:val="24"/>
        </w:rPr>
        <w:t>Pentru exersare, poate fi utilizată, inițial, metoda acvariului, în care tinerii să asiste la prezentarea unui exemplu de ascultare activă. Ulterior, se poate exersa în diade, în așa fel încât toti tinerii să fie implicați.</w:t>
      </w:r>
    </w:p>
    <w:p w14:paraId="27D65362" w14:textId="77777777" w:rsidR="00FF45C1" w:rsidRPr="00C86B76" w:rsidRDefault="00FF45C1" w:rsidP="00C86B76">
      <w:pPr>
        <w:spacing w:line="360" w:lineRule="auto"/>
        <w:jc w:val="both"/>
        <w:rPr>
          <w:rFonts w:ascii="Times New Roman" w:eastAsiaTheme="minorEastAsia" w:hAnsi="Times New Roman" w:cs="Times New Roman"/>
          <w:b/>
          <w:bCs/>
          <w:color w:val="262626" w:themeColor="text1" w:themeTint="D9"/>
          <w:kern w:val="24"/>
          <w:sz w:val="24"/>
          <w:szCs w:val="24"/>
        </w:rPr>
      </w:pPr>
      <w:r w:rsidRPr="00C86B76">
        <w:rPr>
          <w:rFonts w:ascii="Times New Roman" w:eastAsiaTheme="minorEastAsia" w:hAnsi="Times New Roman" w:cs="Times New Roman"/>
          <w:b/>
          <w:bCs/>
          <w:color w:val="262626" w:themeColor="text1" w:themeTint="D9"/>
          <w:kern w:val="24"/>
          <w:sz w:val="24"/>
          <w:szCs w:val="24"/>
        </w:rPr>
        <w:t>Asertivitatea</w:t>
      </w:r>
    </w:p>
    <w:p w14:paraId="6449A6C6" w14:textId="77777777" w:rsidR="00FF45C1" w:rsidRPr="00C86B76" w:rsidRDefault="00FF45C1" w:rsidP="00C86B76">
      <w:pPr>
        <w:pStyle w:val="NormalWeb"/>
        <w:spacing w:before="106" w:beforeAutospacing="0" w:after="0" w:afterAutospacing="0" w:line="360" w:lineRule="auto"/>
        <w:ind w:left="576" w:hanging="576"/>
        <w:jc w:val="both"/>
      </w:pPr>
      <w:r w:rsidRPr="00C86B76">
        <w:rPr>
          <w:rFonts w:eastAsiaTheme="minorEastAsia"/>
          <w:i/>
          <w:iCs/>
          <w:color w:val="262626" w:themeColor="text1" w:themeTint="D9"/>
          <w:kern w:val="24"/>
        </w:rPr>
        <w:t>Asertivitatea în comunicare</w:t>
      </w:r>
      <w:r w:rsidRPr="00C86B76">
        <w:rPr>
          <w:rFonts w:eastAsiaTheme="minorEastAsia"/>
          <w:color w:val="262626" w:themeColor="text1" w:themeTint="D9"/>
          <w:kern w:val="24"/>
        </w:rPr>
        <w:t xml:space="preserve"> reprezintă abilitatea  :</w:t>
      </w:r>
    </w:p>
    <w:p w14:paraId="788FE167" w14:textId="77777777" w:rsidR="00FF45C1" w:rsidRPr="00C86B76" w:rsidRDefault="00FF45C1" w:rsidP="00C86B76">
      <w:pPr>
        <w:pStyle w:val="ListParagraph"/>
        <w:numPr>
          <w:ilvl w:val="0"/>
          <w:numId w:val="6"/>
        </w:numPr>
        <w:spacing w:after="0"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lastRenderedPageBreak/>
        <w:t>De comunicare directă ,deschisă şi onestă, care ne face să avem încredere în noi şi să câştigăm respectul prietenilor şi colegilor ; de exprimare a emoţiilor şi gândurilor intr-un mod în care ne satisfacem nevoile şi dorinţele fără a le deranja pe ale interlocutorilor;</w:t>
      </w:r>
    </w:p>
    <w:p w14:paraId="42C726B3" w14:textId="77777777" w:rsidR="00FF45C1" w:rsidRPr="00C86B76" w:rsidRDefault="00FF45C1" w:rsidP="00C86B76">
      <w:pPr>
        <w:pStyle w:val="ListParagraph"/>
        <w:numPr>
          <w:ilvl w:val="0"/>
          <w:numId w:val="6"/>
        </w:numPr>
        <w:spacing w:after="0"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De a iniţia, menţine şi încheia o conversaţie într-un mod plăcut;</w:t>
      </w:r>
    </w:p>
    <w:p w14:paraId="6D248BA6" w14:textId="77777777" w:rsidR="00FF45C1" w:rsidRPr="00C86B76" w:rsidRDefault="00FF45C1" w:rsidP="00C86B76">
      <w:pPr>
        <w:pStyle w:val="ListParagraph"/>
        <w:numPr>
          <w:ilvl w:val="0"/>
          <w:numId w:val="6"/>
        </w:numPr>
        <w:spacing w:after="0"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De împărtăşi, opiniile şi experienţele cu ceilalţi;</w:t>
      </w:r>
    </w:p>
    <w:p w14:paraId="2E0E4B5A" w14:textId="77777777" w:rsidR="00FF45C1" w:rsidRPr="00C86B76" w:rsidRDefault="00FF45C1" w:rsidP="00C86B76">
      <w:pPr>
        <w:pStyle w:val="ListParagraph"/>
        <w:numPr>
          <w:ilvl w:val="0"/>
          <w:numId w:val="6"/>
        </w:numPr>
        <w:spacing w:after="0"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De exprimare a emoţiilor negative, fară a te simţi stânjenit sau a-l ataca pe celălalt;</w:t>
      </w:r>
    </w:p>
    <w:p w14:paraId="756D92D5" w14:textId="77777777" w:rsidR="00FF45C1" w:rsidRPr="00C86B76" w:rsidRDefault="00FF45C1" w:rsidP="00C86B76">
      <w:pPr>
        <w:spacing w:line="360" w:lineRule="auto"/>
        <w:jc w:val="both"/>
        <w:rPr>
          <w:rFonts w:ascii="Times New Roman" w:hAnsi="Times New Roman" w:cs="Times New Roman"/>
          <w:sz w:val="24"/>
          <w:szCs w:val="24"/>
        </w:rPr>
      </w:pPr>
    </w:p>
    <w:p w14:paraId="07A6FF1A" w14:textId="77777777" w:rsidR="00FF45C1" w:rsidRPr="00C86B76" w:rsidRDefault="00FF45C1" w:rsidP="00C86B76">
      <w:pPr>
        <w:spacing w:line="360" w:lineRule="auto"/>
        <w:jc w:val="both"/>
        <w:rPr>
          <w:rFonts w:ascii="Times New Roman" w:eastAsiaTheme="minorEastAsia" w:hAnsi="Times New Roman" w:cs="Times New Roman"/>
          <w:i/>
          <w:iCs/>
          <w:color w:val="262626" w:themeColor="text1" w:themeTint="D9"/>
          <w:kern w:val="24"/>
          <w:sz w:val="24"/>
          <w:szCs w:val="24"/>
        </w:rPr>
      </w:pPr>
      <w:r w:rsidRPr="00C86B76">
        <w:rPr>
          <w:rFonts w:ascii="Times New Roman" w:eastAsiaTheme="minorEastAsia" w:hAnsi="Times New Roman" w:cs="Times New Roman"/>
          <w:i/>
          <w:iCs/>
          <w:color w:val="262626" w:themeColor="text1" w:themeTint="D9"/>
          <w:kern w:val="24"/>
          <w:sz w:val="24"/>
          <w:szCs w:val="24"/>
        </w:rPr>
        <w:t>Asertivitatea este focalizată pe ceea ce simte persoana şi pe comportamentul interlocutorului şi astfel previn reacţiile defensive în comunicare.</w:t>
      </w:r>
    </w:p>
    <w:p w14:paraId="2C953687" w14:textId="77777777" w:rsidR="00FF45C1" w:rsidRPr="00C86B76" w:rsidRDefault="00FF45C1" w:rsidP="00C86B76">
      <w:pPr>
        <w:spacing w:line="360" w:lineRule="auto"/>
        <w:jc w:val="both"/>
        <w:rPr>
          <w:rFonts w:ascii="Times New Roman" w:hAnsi="Times New Roman" w:cs="Times New Roman"/>
          <w:color w:val="873624"/>
          <w:sz w:val="24"/>
          <w:szCs w:val="24"/>
        </w:rPr>
      </w:pPr>
      <w:r w:rsidRPr="00C86B76">
        <w:rPr>
          <w:rFonts w:ascii="Times New Roman" w:eastAsiaTheme="minorEastAsia" w:hAnsi="Times New Roman" w:cs="Times New Roman"/>
          <w:color w:val="262626" w:themeColor="text1" w:themeTint="D9"/>
          <w:kern w:val="24"/>
          <w:sz w:val="24"/>
          <w:szCs w:val="24"/>
        </w:rPr>
        <w:t>Exemple:</w:t>
      </w:r>
    </w:p>
    <w:p w14:paraId="7359A7B7" w14:textId="77777777" w:rsidR="00FF45C1" w:rsidRPr="00C86B76" w:rsidRDefault="00FF45C1" w:rsidP="00C86B76">
      <w:pPr>
        <w:pStyle w:val="NormalWeb"/>
        <w:spacing w:before="77" w:beforeAutospacing="0" w:after="0" w:afterAutospacing="0" w:line="360" w:lineRule="auto"/>
        <w:jc w:val="both"/>
      </w:pPr>
      <w:r w:rsidRPr="00C86B76">
        <w:rPr>
          <w:rFonts w:eastAsiaTheme="minorEastAsia"/>
          <w:color w:val="262626" w:themeColor="text1" w:themeTint="D9"/>
          <w:kern w:val="24"/>
        </w:rPr>
        <w:t>Sunt stînjenit(emoţia) cand vorbeşti despre notele mele de faţă cu prietenii mei (comportamentul care m-a deranjat).O să creadă despre mine că sunt un prost .(consecinţa comportamentului asupra mea)</w:t>
      </w:r>
    </w:p>
    <w:p w14:paraId="51840D0B" w14:textId="77777777" w:rsidR="00FF45C1" w:rsidRPr="00C86B76" w:rsidRDefault="00FF45C1" w:rsidP="00C86B76">
      <w:pPr>
        <w:pStyle w:val="NormalWeb"/>
        <w:spacing w:before="77" w:beforeAutospacing="0" w:after="0" w:afterAutospacing="0" w:line="360" w:lineRule="auto"/>
        <w:jc w:val="both"/>
      </w:pPr>
      <w:r w:rsidRPr="00C86B76">
        <w:rPr>
          <w:rFonts w:eastAsiaTheme="minorEastAsia"/>
          <w:color w:val="262626" w:themeColor="text1" w:themeTint="D9"/>
          <w:kern w:val="24"/>
        </w:rPr>
        <w:t>Cand nu mă duci la şcoală dimineaţa la timp(comportamentul)voi întârzia si profesorul va fi furios pe mine (consecinţa)Asta mă face să fiu nervos dimineaţa (emoţia)</w:t>
      </w:r>
    </w:p>
    <w:p w14:paraId="51F538AF" w14:textId="77777777" w:rsidR="00FF45C1" w:rsidRPr="00C86B76" w:rsidRDefault="00FF45C1" w:rsidP="00C86B76">
      <w:pPr>
        <w:pStyle w:val="NormalWeb"/>
        <w:spacing w:before="77" w:beforeAutospacing="0" w:after="0" w:afterAutospacing="0" w:line="360" w:lineRule="auto"/>
        <w:jc w:val="both"/>
      </w:pPr>
      <w:r w:rsidRPr="00C86B76">
        <w:rPr>
          <w:rFonts w:eastAsiaTheme="minorEastAsia"/>
          <w:color w:val="262626" w:themeColor="text1" w:themeTint="D9"/>
          <w:kern w:val="24"/>
        </w:rPr>
        <w:t xml:space="preserve"> “Nu m-am simţit foarte bine în ultimul timp(consecinta)pentru că am petrecut putin timp împreună (comportamentul).Sunt nemulţumit!(emoţia)</w:t>
      </w:r>
    </w:p>
    <w:p w14:paraId="478C7BAC" w14:textId="77777777" w:rsidR="00FF45C1" w:rsidRPr="00C86B76" w:rsidRDefault="00FF45C1" w:rsidP="00C86B76">
      <w:pPr>
        <w:spacing w:line="360" w:lineRule="auto"/>
        <w:jc w:val="both"/>
        <w:rPr>
          <w:rFonts w:ascii="Times New Roman" w:hAnsi="Times New Roman" w:cs="Times New Roman"/>
          <w:sz w:val="24"/>
          <w:szCs w:val="24"/>
        </w:rPr>
      </w:pPr>
    </w:p>
    <w:p w14:paraId="7371571D"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i/>
          <w:iCs/>
          <w:sz w:val="24"/>
          <w:szCs w:val="24"/>
        </w:rPr>
        <w:t>Exercițiu</w:t>
      </w:r>
      <w:r w:rsidRPr="00C86B76">
        <w:rPr>
          <w:rFonts w:ascii="Times New Roman" w:hAnsi="Times New Roman" w:cs="Times New Roman"/>
          <w:sz w:val="24"/>
          <w:szCs w:val="24"/>
        </w:rPr>
        <w:t xml:space="preserve">: </w:t>
      </w:r>
    </w:p>
    <w:p w14:paraId="5E27E75F"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sz w:val="24"/>
          <w:szCs w:val="24"/>
        </w:rPr>
        <w:t>Tinerii pot exersa răspunsuri asertive pe baza unor situații precum</w:t>
      </w:r>
      <w:r w:rsidRPr="00C86B76">
        <w:rPr>
          <w:rFonts w:ascii="Times New Roman" w:hAnsi="Times New Roman" w:cs="Times New Roman"/>
          <w:i/>
          <w:iCs/>
          <w:sz w:val="24"/>
          <w:szCs w:val="24"/>
        </w:rPr>
        <w:t xml:space="preserve">: </w:t>
      </w:r>
    </w:p>
    <w:p w14:paraId="3BE420D2" w14:textId="77777777" w:rsidR="00FF45C1" w:rsidRPr="00C86B76" w:rsidRDefault="00FF45C1" w:rsidP="00C86B76">
      <w:pPr>
        <w:spacing w:after="0" w:line="360" w:lineRule="auto"/>
        <w:contextualSpacing/>
        <w:jc w:val="both"/>
        <w:textAlignment w:val="baseline"/>
        <w:rPr>
          <w:rFonts w:ascii="Times New Roman" w:eastAsia="Times New Roman" w:hAnsi="Times New Roman" w:cs="Times New Roman"/>
          <w:color w:val="873624"/>
          <w:kern w:val="0"/>
          <w:sz w:val="24"/>
          <w:szCs w:val="24"/>
          <w14:ligatures w14:val="none"/>
        </w:rPr>
      </w:pPr>
      <w:r w:rsidRPr="00C86B76">
        <w:rPr>
          <w:rFonts w:ascii="Times New Roman" w:eastAsiaTheme="minorEastAsia" w:hAnsi="Times New Roman" w:cs="Times New Roman"/>
          <w:color w:val="262626"/>
          <w:kern w:val="24"/>
          <w:sz w:val="24"/>
          <w:szCs w:val="24"/>
          <w14:ligatures w14:val="none"/>
        </w:rPr>
        <w:t>Un coleg face glume nepotrivite pe seama hainelor tale.</w:t>
      </w:r>
    </w:p>
    <w:p w14:paraId="39CBF50D" w14:textId="77777777" w:rsidR="00FF45C1" w:rsidRPr="00C86B76" w:rsidRDefault="00FF45C1" w:rsidP="00C86B76">
      <w:pPr>
        <w:spacing w:after="0" w:line="360" w:lineRule="auto"/>
        <w:contextualSpacing/>
        <w:jc w:val="both"/>
        <w:textAlignment w:val="baseline"/>
        <w:rPr>
          <w:rFonts w:ascii="Times New Roman" w:eastAsia="Times New Roman" w:hAnsi="Times New Roman" w:cs="Times New Roman"/>
          <w:color w:val="873624"/>
          <w:kern w:val="0"/>
          <w:sz w:val="24"/>
          <w:szCs w:val="24"/>
          <w14:ligatures w14:val="none"/>
        </w:rPr>
      </w:pPr>
      <w:r w:rsidRPr="00C86B76">
        <w:rPr>
          <w:rFonts w:ascii="Times New Roman" w:eastAsiaTheme="minorEastAsia" w:hAnsi="Times New Roman" w:cs="Times New Roman"/>
          <w:color w:val="262626"/>
          <w:kern w:val="24"/>
          <w:sz w:val="24"/>
          <w:szCs w:val="24"/>
          <w14:ligatures w14:val="none"/>
        </w:rPr>
        <w:t>Vecinii organizează des petreceri în apartament.</w:t>
      </w:r>
    </w:p>
    <w:p w14:paraId="6084C89D" w14:textId="77777777" w:rsidR="00FF45C1" w:rsidRPr="00C86B76" w:rsidRDefault="00FF45C1" w:rsidP="00C86B76">
      <w:pPr>
        <w:spacing w:after="0" w:line="360" w:lineRule="auto"/>
        <w:contextualSpacing/>
        <w:jc w:val="both"/>
        <w:textAlignment w:val="baseline"/>
        <w:rPr>
          <w:rFonts w:ascii="Times New Roman" w:eastAsia="Times New Roman" w:hAnsi="Times New Roman" w:cs="Times New Roman"/>
          <w:color w:val="873624"/>
          <w:kern w:val="0"/>
          <w:sz w:val="24"/>
          <w:szCs w:val="24"/>
          <w14:ligatures w14:val="none"/>
        </w:rPr>
      </w:pPr>
      <w:r w:rsidRPr="00C86B76">
        <w:rPr>
          <w:rFonts w:ascii="Times New Roman" w:eastAsiaTheme="minorEastAsia" w:hAnsi="Times New Roman" w:cs="Times New Roman"/>
          <w:color w:val="262626"/>
          <w:kern w:val="24"/>
          <w:sz w:val="24"/>
          <w:szCs w:val="24"/>
          <w14:ligatures w14:val="none"/>
        </w:rPr>
        <w:t>Prietenul tău întârzie aproape de fiecare dată când trebuie să vă intalniti.</w:t>
      </w:r>
    </w:p>
    <w:p w14:paraId="61112785" w14:textId="77777777" w:rsidR="00FF45C1" w:rsidRPr="00C86B76" w:rsidRDefault="00FF45C1" w:rsidP="00C86B76">
      <w:pPr>
        <w:spacing w:after="0" w:line="360" w:lineRule="auto"/>
        <w:contextualSpacing/>
        <w:jc w:val="both"/>
        <w:textAlignment w:val="baseline"/>
        <w:rPr>
          <w:rFonts w:ascii="Times New Roman" w:eastAsia="Times New Roman" w:hAnsi="Times New Roman" w:cs="Times New Roman"/>
          <w:color w:val="873624"/>
          <w:kern w:val="0"/>
          <w:sz w:val="24"/>
          <w:szCs w:val="24"/>
          <w14:ligatures w14:val="none"/>
        </w:rPr>
      </w:pPr>
      <w:r w:rsidRPr="00C86B76">
        <w:rPr>
          <w:rFonts w:ascii="Times New Roman" w:eastAsiaTheme="minorEastAsia" w:hAnsi="Times New Roman" w:cs="Times New Roman"/>
          <w:color w:val="262626"/>
          <w:kern w:val="24"/>
          <w:sz w:val="24"/>
          <w:szCs w:val="24"/>
          <w14:ligatures w14:val="none"/>
        </w:rPr>
        <w:t>Un profesor aduce mereu în discuție, în clasă, aspecte din viața ta personală.</w:t>
      </w:r>
    </w:p>
    <w:p w14:paraId="6A25F626" w14:textId="77777777" w:rsidR="00FF45C1" w:rsidRPr="00C86B76" w:rsidRDefault="00FF45C1" w:rsidP="00C86B76">
      <w:pPr>
        <w:spacing w:after="0" w:line="360" w:lineRule="auto"/>
        <w:contextualSpacing/>
        <w:jc w:val="both"/>
        <w:textAlignment w:val="baseline"/>
        <w:rPr>
          <w:rFonts w:ascii="Times New Roman" w:eastAsia="Times New Roman" w:hAnsi="Times New Roman" w:cs="Times New Roman"/>
          <w:color w:val="873624"/>
          <w:kern w:val="0"/>
          <w:sz w:val="24"/>
          <w:szCs w:val="24"/>
          <w14:ligatures w14:val="none"/>
        </w:rPr>
      </w:pPr>
      <w:r w:rsidRPr="00C86B76">
        <w:rPr>
          <w:rFonts w:ascii="Times New Roman" w:eastAsiaTheme="minorEastAsia" w:hAnsi="Times New Roman" w:cs="Times New Roman"/>
          <w:color w:val="262626"/>
          <w:kern w:val="24"/>
          <w:sz w:val="24"/>
          <w:szCs w:val="24"/>
          <w14:ligatures w14:val="none"/>
        </w:rPr>
        <w:t>Un coleg insistă constant să lipsești, împreună cu el, de la cursuri.</w:t>
      </w:r>
    </w:p>
    <w:p w14:paraId="4D611208" w14:textId="77777777" w:rsidR="00FF45C1" w:rsidRPr="00C86B76" w:rsidRDefault="00FF45C1" w:rsidP="00C86B76">
      <w:pPr>
        <w:spacing w:after="0" w:line="360" w:lineRule="auto"/>
        <w:contextualSpacing/>
        <w:jc w:val="both"/>
        <w:textAlignment w:val="baseline"/>
        <w:rPr>
          <w:rFonts w:ascii="Times New Roman" w:eastAsia="Times New Roman" w:hAnsi="Times New Roman" w:cs="Times New Roman"/>
          <w:color w:val="873624"/>
          <w:kern w:val="0"/>
          <w:sz w:val="24"/>
          <w:szCs w:val="24"/>
          <w14:ligatures w14:val="none"/>
        </w:rPr>
      </w:pPr>
      <w:r w:rsidRPr="00C86B76">
        <w:rPr>
          <w:rFonts w:ascii="Times New Roman" w:eastAsiaTheme="minorEastAsia" w:hAnsi="Times New Roman" w:cs="Times New Roman"/>
          <w:color w:val="262626"/>
          <w:kern w:val="24"/>
          <w:sz w:val="24"/>
          <w:szCs w:val="24"/>
          <w14:ligatures w14:val="none"/>
        </w:rPr>
        <w:t>Un verișor te roagă mereu să îl ajuți cu diverse, iar asta îți consumă foarte mult timp.</w:t>
      </w:r>
    </w:p>
    <w:p w14:paraId="1FFD8AE9" w14:textId="77777777" w:rsidR="00FF45C1" w:rsidRPr="00C86B76" w:rsidRDefault="00FF45C1" w:rsidP="00C86B76">
      <w:pPr>
        <w:spacing w:line="360" w:lineRule="auto"/>
        <w:jc w:val="both"/>
        <w:rPr>
          <w:rFonts w:ascii="Times New Roman" w:eastAsiaTheme="minorEastAsia" w:hAnsi="Times New Roman" w:cs="Times New Roman"/>
          <w:color w:val="262626"/>
          <w:kern w:val="24"/>
          <w:sz w:val="24"/>
          <w:szCs w:val="24"/>
          <w14:ligatures w14:val="none"/>
        </w:rPr>
      </w:pPr>
      <w:r w:rsidRPr="00C86B76">
        <w:rPr>
          <w:rFonts w:ascii="Times New Roman" w:eastAsiaTheme="minorEastAsia" w:hAnsi="Times New Roman" w:cs="Times New Roman"/>
          <w:color w:val="262626"/>
          <w:kern w:val="24"/>
          <w:sz w:val="24"/>
          <w:szCs w:val="24"/>
          <w14:ligatures w14:val="none"/>
        </w:rPr>
        <w:t>Un vecin apelează foarte des la tine pentru a-i plimba pisica.</w:t>
      </w:r>
    </w:p>
    <w:p w14:paraId="5CC6C37E" w14:textId="77777777" w:rsidR="00FF45C1" w:rsidRPr="00C86B76" w:rsidRDefault="00FF45C1" w:rsidP="00C86B76">
      <w:pPr>
        <w:pStyle w:val="NormalWeb"/>
        <w:spacing w:before="96" w:beforeAutospacing="0" w:after="0" w:afterAutospacing="0" w:line="360" w:lineRule="auto"/>
        <w:jc w:val="both"/>
        <w:rPr>
          <w:rFonts w:eastAsiaTheme="majorEastAsia"/>
          <w:b/>
          <w:bCs/>
          <w:kern w:val="24"/>
          <w:u w:val="single"/>
        </w:rPr>
      </w:pPr>
      <w:r w:rsidRPr="00C86B76">
        <w:rPr>
          <w:rFonts w:eastAsiaTheme="majorEastAsia"/>
          <w:b/>
          <w:bCs/>
          <w:kern w:val="24"/>
          <w:u w:val="single"/>
        </w:rPr>
        <w:lastRenderedPageBreak/>
        <w:t>Comunicarea nonverbală</w:t>
      </w:r>
    </w:p>
    <w:p w14:paraId="5046911D" w14:textId="77777777" w:rsidR="00FF45C1" w:rsidRPr="00C86B76" w:rsidRDefault="00FF45C1" w:rsidP="00C86B76">
      <w:pPr>
        <w:spacing w:line="360" w:lineRule="auto"/>
        <w:jc w:val="both"/>
        <w:rPr>
          <w:rFonts w:ascii="Times New Roman" w:eastAsiaTheme="minorEastAsia" w:hAnsi="Times New Roman" w:cs="Times New Roman"/>
          <w:color w:val="000000" w:themeColor="text1"/>
          <w:kern w:val="24"/>
          <w:sz w:val="24"/>
          <w:szCs w:val="24"/>
        </w:rPr>
      </w:pPr>
      <w:r w:rsidRPr="00C86B76">
        <w:rPr>
          <w:rFonts w:ascii="Times New Roman" w:eastAsiaTheme="majorEastAsia" w:hAnsi="Times New Roman" w:cs="Times New Roman"/>
          <w:kern w:val="24"/>
          <w:sz w:val="24"/>
          <w:szCs w:val="24"/>
        </w:rPr>
        <w:t xml:space="preserve">Se recomandă analiza unor elemente specifice, precum: </w:t>
      </w:r>
      <w:r w:rsidRPr="00C86B76">
        <w:rPr>
          <w:rFonts w:ascii="Times New Roman" w:eastAsiaTheme="minorEastAsia" w:hAnsi="Times New Roman" w:cs="Times New Roman"/>
          <w:color w:val="000000" w:themeColor="text1"/>
          <w:kern w:val="24"/>
          <w:sz w:val="24"/>
          <w:szCs w:val="24"/>
        </w:rPr>
        <w:t>Spaţiul personal;</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000000" w:themeColor="text1"/>
          <w:kern w:val="24"/>
          <w:sz w:val="24"/>
          <w:szCs w:val="24"/>
        </w:rPr>
        <w:t>Ţinuta (îmbracămintea); Atitudinea corporală;</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000000" w:themeColor="text1"/>
          <w:kern w:val="24"/>
          <w:sz w:val="24"/>
          <w:szCs w:val="24"/>
        </w:rPr>
        <w:t>Posturi corporale;</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000000" w:themeColor="text1"/>
          <w:kern w:val="24"/>
          <w:sz w:val="24"/>
          <w:szCs w:val="24"/>
        </w:rPr>
        <w:t>Gesturi;</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000000" w:themeColor="text1"/>
          <w:kern w:val="24"/>
          <w:sz w:val="24"/>
          <w:szCs w:val="24"/>
        </w:rPr>
        <w:t>Mimică;</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000000" w:themeColor="text1"/>
          <w:kern w:val="24"/>
          <w:sz w:val="24"/>
          <w:szCs w:val="24"/>
        </w:rPr>
        <w:t>Zâmbet;</w:t>
      </w:r>
      <w:r w:rsidRPr="00C86B76">
        <w:rPr>
          <w:rFonts w:ascii="Times New Roman" w:hAnsi="Times New Roman" w:cs="Times New Roman"/>
          <w:color w:val="873624"/>
          <w:sz w:val="24"/>
          <w:szCs w:val="24"/>
        </w:rPr>
        <w:t xml:space="preserve"> </w:t>
      </w:r>
      <w:r w:rsidRPr="00C86B76">
        <w:rPr>
          <w:rFonts w:ascii="Times New Roman" w:eastAsiaTheme="minorEastAsia" w:hAnsi="Times New Roman" w:cs="Times New Roman"/>
          <w:color w:val="000000" w:themeColor="text1"/>
          <w:kern w:val="24"/>
          <w:sz w:val="24"/>
          <w:szCs w:val="24"/>
        </w:rPr>
        <w:t>Priviri;</w:t>
      </w:r>
    </w:p>
    <w:p w14:paraId="3E39E54B" w14:textId="77777777" w:rsidR="00FF45C1" w:rsidRPr="00C86B76" w:rsidRDefault="00FF45C1" w:rsidP="00C86B76">
      <w:pPr>
        <w:spacing w:line="360" w:lineRule="auto"/>
        <w:jc w:val="both"/>
        <w:rPr>
          <w:rFonts w:ascii="Times New Roman" w:eastAsiaTheme="minorEastAsia" w:hAnsi="Times New Roman" w:cs="Times New Roman"/>
          <w:color w:val="000000" w:themeColor="text1"/>
          <w:kern w:val="24"/>
          <w:sz w:val="24"/>
          <w:szCs w:val="24"/>
        </w:rPr>
      </w:pPr>
      <w:r w:rsidRPr="00C86B76">
        <w:rPr>
          <w:rFonts w:ascii="Times New Roman" w:eastAsiaTheme="minorEastAsia" w:hAnsi="Times New Roman" w:cs="Times New Roman"/>
          <w:color w:val="000000" w:themeColor="text1"/>
          <w:kern w:val="24"/>
          <w:sz w:val="24"/>
          <w:szCs w:val="24"/>
        </w:rPr>
        <w:t>Pot fi utilizate fotografii/clipuri cu diverse persoane/personaje, pe baza cărora să se facă analiza.</w:t>
      </w:r>
    </w:p>
    <w:p w14:paraId="4E1E4D54" w14:textId="77777777" w:rsidR="00FF45C1" w:rsidRDefault="00FF45C1" w:rsidP="00C86B76">
      <w:pPr>
        <w:spacing w:line="360" w:lineRule="auto"/>
        <w:jc w:val="both"/>
        <w:rPr>
          <w:rFonts w:ascii="Times New Roman" w:eastAsiaTheme="minorEastAsia" w:hAnsi="Times New Roman" w:cs="Times New Roman"/>
          <w:color w:val="000000" w:themeColor="text1"/>
          <w:kern w:val="24"/>
          <w:sz w:val="24"/>
          <w:szCs w:val="24"/>
        </w:rPr>
      </w:pPr>
      <w:r w:rsidRPr="00C86B76">
        <w:rPr>
          <w:rFonts w:ascii="Times New Roman" w:eastAsiaTheme="minorEastAsia" w:hAnsi="Times New Roman" w:cs="Times New Roman"/>
          <w:color w:val="000000" w:themeColor="text1"/>
          <w:kern w:val="24"/>
          <w:sz w:val="24"/>
          <w:szCs w:val="24"/>
        </w:rPr>
        <w:t>În plus, abilitățile de identificare/utilizare a elementelor de comunicare nonverbale pot fi dezvoltate și prin intermediul unor miniscenete (5-7 minute) în care prestația tinerilor să fie axată doar pe comunicare nonverbală.</w:t>
      </w:r>
    </w:p>
    <w:p w14:paraId="1DFB55BC" w14:textId="77777777" w:rsidR="00E82192" w:rsidRPr="00C86B76" w:rsidRDefault="00E82192" w:rsidP="00C86B76">
      <w:pPr>
        <w:spacing w:line="360" w:lineRule="auto"/>
        <w:jc w:val="both"/>
        <w:rPr>
          <w:rFonts w:ascii="Times New Roman" w:eastAsiaTheme="minorEastAsia" w:hAnsi="Times New Roman" w:cs="Times New Roman"/>
          <w:color w:val="000000" w:themeColor="text1"/>
          <w:kern w:val="24"/>
          <w:sz w:val="24"/>
          <w:szCs w:val="24"/>
        </w:rPr>
      </w:pPr>
    </w:p>
    <w:p w14:paraId="5E15C24C" w14:textId="77777777" w:rsidR="00FF45C1" w:rsidRPr="00C86B76" w:rsidRDefault="00FF45C1" w:rsidP="00C86B76">
      <w:pPr>
        <w:spacing w:line="360" w:lineRule="auto"/>
        <w:jc w:val="both"/>
        <w:rPr>
          <w:rFonts w:ascii="Times New Roman" w:eastAsiaTheme="minorEastAsia" w:hAnsi="Times New Roman" w:cs="Times New Roman"/>
          <w:b/>
          <w:bCs/>
          <w:color w:val="000000" w:themeColor="text1"/>
          <w:kern w:val="24"/>
          <w:sz w:val="24"/>
          <w:szCs w:val="24"/>
          <w:u w:val="single"/>
        </w:rPr>
      </w:pPr>
      <w:r w:rsidRPr="00C86B76">
        <w:rPr>
          <w:rFonts w:ascii="Times New Roman" w:eastAsiaTheme="minorEastAsia" w:hAnsi="Times New Roman" w:cs="Times New Roman"/>
          <w:b/>
          <w:bCs/>
          <w:color w:val="000000" w:themeColor="text1"/>
          <w:kern w:val="24"/>
          <w:sz w:val="24"/>
          <w:szCs w:val="24"/>
          <w:u w:val="single"/>
        </w:rPr>
        <w:t>Comunicarea paraverbală</w:t>
      </w:r>
    </w:p>
    <w:p w14:paraId="03CBC65D" w14:textId="77777777" w:rsidR="00FF45C1" w:rsidRPr="00C86B76" w:rsidRDefault="00FF45C1" w:rsidP="00C86B76">
      <w:pPr>
        <w:spacing w:line="360" w:lineRule="auto"/>
        <w:jc w:val="both"/>
        <w:rPr>
          <w:rFonts w:ascii="Times New Roman" w:eastAsiaTheme="minorEastAsia" w:hAnsi="Times New Roman" w:cs="Times New Roman"/>
          <w:color w:val="000000" w:themeColor="text1"/>
          <w:kern w:val="24"/>
          <w:sz w:val="24"/>
          <w:szCs w:val="24"/>
        </w:rPr>
      </w:pPr>
      <w:r w:rsidRPr="00C86B76">
        <w:rPr>
          <w:rFonts w:ascii="Times New Roman" w:eastAsiaTheme="minorEastAsia" w:hAnsi="Times New Roman" w:cs="Times New Roman"/>
          <w:color w:val="000000" w:themeColor="text1"/>
          <w:kern w:val="24"/>
          <w:sz w:val="24"/>
          <w:szCs w:val="24"/>
        </w:rPr>
        <w:t>Pentru dezvoltarea abilităților de comunicare paraverbală, pot fi utilizate exerciții precum:</w:t>
      </w:r>
    </w:p>
    <w:p w14:paraId="3B858EB7"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Interpreteaza in ton vesel</w:t>
      </w:r>
    </w:p>
    <w:p w14:paraId="0DC0CD6A"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A fost odata ca niciodata; ca de n-ar fi, nu s-ar mai povesti; de cand facea plopsorul pere si rachita micsunele; de cand se bateau ursii in coade; de cand se luau de gat lupii cu mieii de se sarutau, infratindu-se; de cand se potcovea puricele la un picior cu nouazeci si noua de oca de fier si s-arunca in slava cerului de ne aducea povesti.</w:t>
      </w:r>
    </w:p>
    <w:p w14:paraId="38950133"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Interpreteaza in ton plangaret</w:t>
      </w:r>
    </w:p>
    <w:p w14:paraId="475BC304"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Tata, am crescut in palaturile tale, m-am plimbat prin asta gradina de atatea ori si am vazut roade foarte frumoase in pomul din fundul gradinei, dar n-am putut gusta niciodata din ele; acum a dat in copt, da-mi voie ca noptile astea sa pazesc insumi, si ma prinz ca voi pune mana pe acel talhar care ne jefuieste.</w:t>
      </w:r>
    </w:p>
    <w:p w14:paraId="265540DA"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Interpreteaza in ton vesel</w:t>
      </w:r>
    </w:p>
    <w:p w14:paraId="2FA5C137"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Dragul meu, zise tata-sau, atatia oameni voinici au pazit si n-au facut nicio isprava. Doresc prea mult sa vaz la masa mea macar un mar din acest pom care m-a tinut atata suma de bani si de aceea, iata, ma induplec si te las ca sa pandesti, macar ca nu-mi vine a crede ca o sa izbutesti.</w:t>
      </w:r>
    </w:p>
    <w:p w14:paraId="04F2228A"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Interpreteaza in ton lingusitor</w:t>
      </w:r>
    </w:p>
    <w:p w14:paraId="5823CD84"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lastRenderedPageBreak/>
        <w:t> – Mărite doamne, să trăieşti întru mulţi ani pe luminatul scaunul acestei împărăţii. Mulţi voinici s-au legat către măria ta să scoată de la zmei soarele şi luna pe care le-a hrăpit de pe cer, şi ştiu că cu moarte au murit, fiindcă n-au putut să-şi îndeplinească legămintele ce au făcut către măria ta. Şi eu, mărite doamne, cuget a mă duce întru căutarea acestor tâlhari de zmei, şi mi-ar fi voia să-mi încerc şi eu norocul…</w:t>
      </w:r>
    </w:p>
    <w:p w14:paraId="7090226F"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Interpreteaza in ton misterios</w:t>
      </w:r>
    </w:p>
    <w:p w14:paraId="6485E23A"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Iară Greuceanu se duse, se duse pe o potecă care-l scoase tocmai la casele zmeilor, aşezate unde-şi înţărcase dracul copiii. Dacă ajunse aici, Greuceanu se dete de trei ori peste cap şi se făcu un porumbel. Vezi că el ascultase năzdrăvăniile ce-l învăţase Faurul-pământului. Făcându-se porumbel, Greuceanu zbură şi se puse pe un pom care era tocmai în faţa caselor.</w:t>
      </w:r>
    </w:p>
    <w:p w14:paraId="7F44A61B" w14:textId="77777777" w:rsidR="00FF45C1" w:rsidRPr="00C86B76" w:rsidRDefault="00FF45C1" w:rsidP="00C86B76">
      <w:pPr>
        <w:spacing w:line="360" w:lineRule="auto"/>
        <w:jc w:val="both"/>
        <w:rPr>
          <w:rFonts w:ascii="Times New Roman" w:hAnsi="Times New Roman" w:cs="Times New Roman"/>
          <w:i/>
          <w:iCs/>
          <w:sz w:val="24"/>
          <w:szCs w:val="24"/>
        </w:rPr>
      </w:pPr>
      <w:r w:rsidRPr="00C86B76">
        <w:rPr>
          <w:rFonts w:ascii="Times New Roman" w:hAnsi="Times New Roman" w:cs="Times New Roman"/>
          <w:i/>
          <w:iCs/>
          <w:sz w:val="24"/>
          <w:szCs w:val="24"/>
        </w:rPr>
        <w:t>Interpreteaza in ton plangaret</w:t>
      </w:r>
    </w:p>
    <w:p w14:paraId="07A54E40"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Păreţii sunt cojiţi şi galbeni; grinzile tavanului, negre şi prăfuite; icoanele, cu sfinţi şterşi; patul de scânduri, acoperit cu o pătură lăţoasă, vărgată cu alb şi vişiniu. Două perne de paie la perete şi una de lână îmbrăcată într-o faţă soioasă.Pe jos, pardoseală de cărămizi reci. Odaie tristă, întunecoasă, un mormânt pe ai cărui ochi de geam, ca un sfert de hârtie, ţ-ar fi frică să priveşti, de frică să nu vezi morţii odihnindu-se cu feţele în sus.</w:t>
      </w:r>
    </w:p>
    <w:p w14:paraId="6BB7AB37"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Interpreteaza in ton misterios</w:t>
      </w:r>
    </w:p>
    <w:p w14:paraId="00303F24" w14:textId="77777777" w:rsidR="00FF45C1" w:rsidRPr="00C86B76" w:rsidRDefault="00FF45C1" w:rsidP="00C86B76">
      <w:pPr>
        <w:pStyle w:val="NormalWeb"/>
        <w:spacing w:before="0" w:beforeAutospacing="0" w:after="0" w:afterAutospacing="0" w:line="360" w:lineRule="auto"/>
        <w:jc w:val="both"/>
      </w:pPr>
      <w:r w:rsidRPr="00C86B76">
        <w:t>Dar, ca prin minune, trupul Hagiului se cutremură.Banii sunară de-a lungul, de la picioare până la frunte.Săltă capul;deschise ochii stinşi şi-i îndreptă, ca nişte sticle reci, asupra Leanei; bolborosi câteva cuvintene desluşite; muşcă în vânt cu gingiile albe şi izbuti să slomnească:</w:t>
      </w:r>
    </w:p>
    <w:p w14:paraId="55F2F9C1" w14:textId="77777777" w:rsidR="00FF45C1" w:rsidRPr="00C86B76" w:rsidRDefault="00FF45C1" w:rsidP="00C86B76">
      <w:pPr>
        <w:pStyle w:val="NormalWeb"/>
        <w:spacing w:before="0" w:beforeAutospacing="0" w:after="0" w:afterAutospacing="0" w:line="360" w:lineRule="auto"/>
        <w:jc w:val="both"/>
      </w:pPr>
      <w:r w:rsidRPr="00C86B76">
        <w:t>        – Nu te uita… închide ochii… ochii fură… închide ochii!…</w:t>
      </w:r>
    </w:p>
    <w:p w14:paraId="65644B5C"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 xml:space="preserve"> </w:t>
      </w:r>
    </w:p>
    <w:p w14:paraId="53AC0660"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sz w:val="24"/>
          <w:szCs w:val="24"/>
        </w:rPr>
        <w:t xml:space="preserve">                                                                 </w:t>
      </w:r>
      <w:r w:rsidRPr="00C86B76">
        <w:rPr>
          <w:rFonts w:ascii="Times New Roman" w:hAnsi="Times New Roman" w:cs="Times New Roman"/>
          <w:b/>
          <w:bCs/>
          <w:sz w:val="24"/>
          <w:szCs w:val="24"/>
        </w:rPr>
        <w:t>AUTOCUNOAȘTEREA</w:t>
      </w:r>
    </w:p>
    <w:p w14:paraId="097D77AE"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 Harta Inimii</w:t>
      </w:r>
    </w:p>
    <w:p w14:paraId="2D6509C8" w14:textId="77777777" w:rsidR="00FF45C1" w:rsidRPr="00C86B76" w:rsidRDefault="00FF45C1" w:rsidP="00C86B76">
      <w:pPr>
        <w:pStyle w:val="NormalWeb"/>
        <w:spacing w:before="200" w:beforeAutospacing="0" w:after="0" w:afterAutospacing="0" w:line="360" w:lineRule="auto"/>
        <w:jc w:val="both"/>
        <w:textAlignment w:val="baseline"/>
      </w:pPr>
      <w:r w:rsidRPr="00C86B76">
        <w:rPr>
          <w:rFonts w:eastAsiaTheme="minorEastAsia"/>
          <w:color w:val="000000" w:themeColor="text1"/>
          <w:kern w:val="24"/>
        </w:rPr>
        <w:t>Se desenează o inimă şi se împarte în patru cadrane. Fiecare cadran va fi completat după</w:t>
      </w:r>
      <w:r w:rsidRPr="00C86B76">
        <w:t xml:space="preserve"> </w:t>
      </w:r>
      <w:r w:rsidRPr="00C86B76">
        <w:rPr>
          <w:rFonts w:eastAsiaTheme="minorEastAsia"/>
          <w:color w:val="000000" w:themeColor="text1"/>
          <w:kern w:val="24"/>
        </w:rPr>
        <w:t>cum urmează:</w:t>
      </w:r>
    </w:p>
    <w:p w14:paraId="183500A5" w14:textId="77777777" w:rsidR="00FF45C1" w:rsidRPr="00C86B76" w:rsidRDefault="00FF45C1" w:rsidP="00C86B76">
      <w:pPr>
        <w:pStyle w:val="ListParagraph"/>
        <w:numPr>
          <w:ilvl w:val="0"/>
          <w:numId w:val="7"/>
        </w:numPr>
        <w:spacing w:after="0" w:line="360" w:lineRule="auto"/>
        <w:jc w:val="both"/>
        <w:textAlignment w:val="baseline"/>
        <w:rPr>
          <w:rFonts w:ascii="Times New Roman" w:hAnsi="Times New Roman" w:cs="Times New Roman"/>
          <w:sz w:val="24"/>
          <w:szCs w:val="24"/>
        </w:rPr>
      </w:pPr>
      <w:r w:rsidRPr="00C86B76">
        <w:rPr>
          <w:rFonts w:ascii="Times New Roman" w:eastAsiaTheme="minorEastAsia" w:hAnsi="Times New Roman" w:cs="Times New Roman"/>
          <w:kern w:val="24"/>
          <w:sz w:val="24"/>
          <w:szCs w:val="24"/>
        </w:rPr>
        <w:lastRenderedPageBreak/>
        <w:t>Scrie trei calităţi ale persoanelor tale preferate.</w:t>
      </w:r>
    </w:p>
    <w:p w14:paraId="44667C41" w14:textId="77777777" w:rsidR="00FF45C1" w:rsidRPr="00C86B76" w:rsidRDefault="00FF45C1" w:rsidP="00C86B76">
      <w:pPr>
        <w:pStyle w:val="ListParagraph"/>
        <w:numPr>
          <w:ilvl w:val="0"/>
          <w:numId w:val="7"/>
        </w:numPr>
        <w:spacing w:after="0" w:line="360" w:lineRule="auto"/>
        <w:jc w:val="both"/>
        <w:textAlignment w:val="baseline"/>
        <w:rPr>
          <w:rFonts w:ascii="Times New Roman" w:hAnsi="Times New Roman" w:cs="Times New Roman"/>
          <w:sz w:val="24"/>
          <w:szCs w:val="24"/>
        </w:rPr>
      </w:pPr>
      <w:r w:rsidRPr="00C86B76">
        <w:rPr>
          <w:rFonts w:ascii="Times New Roman" w:eastAsiaTheme="minorEastAsia" w:hAnsi="Times New Roman" w:cs="Times New Roman"/>
          <w:kern w:val="24"/>
          <w:sz w:val="24"/>
          <w:szCs w:val="24"/>
        </w:rPr>
        <w:t>Scrie trei lucruri din viaţa ta pe care ţi-ar plăcea să le schimbi.</w:t>
      </w:r>
    </w:p>
    <w:p w14:paraId="2AB999F0" w14:textId="77777777" w:rsidR="00FF45C1" w:rsidRPr="00C86B76" w:rsidRDefault="00FF45C1" w:rsidP="00C86B76">
      <w:pPr>
        <w:pStyle w:val="ListParagraph"/>
        <w:numPr>
          <w:ilvl w:val="0"/>
          <w:numId w:val="7"/>
        </w:numPr>
        <w:spacing w:after="0" w:line="360" w:lineRule="auto"/>
        <w:jc w:val="both"/>
        <w:textAlignment w:val="baseline"/>
        <w:rPr>
          <w:rFonts w:ascii="Times New Roman" w:hAnsi="Times New Roman" w:cs="Times New Roman"/>
          <w:sz w:val="24"/>
          <w:szCs w:val="24"/>
        </w:rPr>
      </w:pPr>
      <w:r w:rsidRPr="00C86B76">
        <w:rPr>
          <w:rFonts w:ascii="Times New Roman" w:eastAsiaTheme="minorEastAsia" w:hAnsi="Times New Roman" w:cs="Times New Roman"/>
          <w:kern w:val="24"/>
          <w:sz w:val="24"/>
          <w:szCs w:val="24"/>
        </w:rPr>
        <w:t>Scrie trei lucruri pe care le faci bine.</w:t>
      </w:r>
    </w:p>
    <w:p w14:paraId="2D535B3D" w14:textId="77777777" w:rsidR="00FF45C1" w:rsidRPr="00C86B76" w:rsidRDefault="00FF45C1" w:rsidP="00C86B76">
      <w:pPr>
        <w:pStyle w:val="ListParagraph"/>
        <w:numPr>
          <w:ilvl w:val="0"/>
          <w:numId w:val="7"/>
        </w:numPr>
        <w:spacing w:after="0" w:line="360" w:lineRule="auto"/>
        <w:jc w:val="both"/>
        <w:textAlignment w:val="baseline"/>
        <w:rPr>
          <w:rFonts w:ascii="Times New Roman" w:hAnsi="Times New Roman" w:cs="Times New Roman"/>
          <w:sz w:val="24"/>
          <w:szCs w:val="24"/>
        </w:rPr>
      </w:pPr>
      <w:r w:rsidRPr="00C86B76">
        <w:rPr>
          <w:rFonts w:ascii="Times New Roman" w:eastAsiaTheme="minorEastAsia" w:hAnsi="Times New Roman" w:cs="Times New Roman"/>
          <w:kern w:val="24"/>
          <w:sz w:val="24"/>
          <w:szCs w:val="24"/>
        </w:rPr>
        <w:t>Scrie trei cuvinte care ţi-ar plăcea să fie spuse despre tine.</w:t>
      </w:r>
    </w:p>
    <w:p w14:paraId="71DFFED6" w14:textId="77777777" w:rsidR="00FF45C1" w:rsidRPr="00C86B76" w:rsidRDefault="00FF45C1" w:rsidP="00C86B76">
      <w:pPr>
        <w:spacing w:line="360" w:lineRule="auto"/>
        <w:jc w:val="both"/>
        <w:rPr>
          <w:rFonts w:ascii="Times New Roman" w:hAnsi="Times New Roman" w:cs="Times New Roman"/>
          <w:sz w:val="24"/>
          <w:szCs w:val="24"/>
        </w:rPr>
      </w:pPr>
    </w:p>
    <w:p w14:paraId="3940431D"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Ulterior, fiecare tânăr va prezenta harta și va discuta cu colegii despre aspectele menționate.</w:t>
      </w:r>
    </w:p>
    <w:p w14:paraId="715B949C"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 Autoportret</w:t>
      </w:r>
    </w:p>
    <w:p w14:paraId="61612625"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Tinerii vor răspune, în scris, la următoarele întrebări:</w:t>
      </w:r>
    </w:p>
    <w:p w14:paraId="670154D9" w14:textId="77777777" w:rsidR="00FF45C1" w:rsidRPr="00C86B76" w:rsidRDefault="00FF45C1" w:rsidP="00C86B76">
      <w:pPr>
        <w:spacing w:line="360" w:lineRule="auto"/>
        <w:jc w:val="both"/>
        <w:rPr>
          <w:rFonts w:ascii="Times New Roman" w:hAnsi="Times New Roman" w:cs="Times New Roman"/>
          <w:color w:val="B71E42"/>
          <w:sz w:val="24"/>
          <w:szCs w:val="24"/>
        </w:rPr>
      </w:pPr>
      <w:r w:rsidRPr="00C86B76">
        <w:rPr>
          <w:rFonts w:ascii="Times New Roman" w:eastAsiaTheme="minorEastAsia" w:hAnsi="Times New Roman" w:cs="Times New Roman"/>
          <w:i/>
          <w:iCs/>
          <w:color w:val="000000" w:themeColor="text1"/>
          <w:kern w:val="24"/>
          <w:sz w:val="24"/>
          <w:szCs w:val="24"/>
        </w:rPr>
        <w:t>Ce ştiu şi ce pot să fac bine?</w:t>
      </w:r>
      <w:r w:rsidRPr="00C86B76">
        <w:rPr>
          <w:rFonts w:ascii="Times New Roman" w:eastAsiaTheme="minorEastAsia" w:hAnsi="Times New Roman" w:cs="Times New Roman"/>
          <w:color w:val="000000" w:themeColor="text1"/>
          <w:kern w:val="24"/>
          <w:sz w:val="24"/>
          <w:szCs w:val="24"/>
        </w:rPr>
        <w:t> Răspunsurile formulate ne ajută să ne identificăm cunoştinţele, capacităţile, abilităţile, deprinderile.</w:t>
      </w:r>
    </w:p>
    <w:p w14:paraId="3920E8E4" w14:textId="77777777" w:rsidR="00FF45C1" w:rsidRPr="00C86B76" w:rsidRDefault="00FF45C1" w:rsidP="00C86B76">
      <w:pPr>
        <w:spacing w:line="360" w:lineRule="auto"/>
        <w:jc w:val="both"/>
        <w:rPr>
          <w:rFonts w:ascii="Times New Roman" w:hAnsi="Times New Roman" w:cs="Times New Roman"/>
          <w:color w:val="B71E42"/>
          <w:sz w:val="24"/>
          <w:szCs w:val="24"/>
        </w:rPr>
      </w:pPr>
      <w:r w:rsidRPr="00C86B76">
        <w:rPr>
          <w:rFonts w:ascii="Times New Roman" w:eastAsiaTheme="minorEastAsia" w:hAnsi="Times New Roman" w:cs="Times New Roman"/>
          <w:i/>
          <w:iCs/>
          <w:color w:val="000000" w:themeColor="text1"/>
          <w:kern w:val="24"/>
          <w:sz w:val="24"/>
          <w:szCs w:val="24"/>
        </w:rPr>
        <w:t>Ce aş dori, ce mi-ar plăcea să fac?</w:t>
      </w:r>
      <w:r w:rsidRPr="00C86B76">
        <w:rPr>
          <w:rFonts w:ascii="Times New Roman" w:eastAsiaTheme="minorEastAsia" w:hAnsi="Times New Roman" w:cs="Times New Roman"/>
          <w:color w:val="000000" w:themeColor="text1"/>
          <w:kern w:val="24"/>
          <w:sz w:val="24"/>
          <w:szCs w:val="24"/>
        </w:rPr>
        <w:t> Răspunsurile conduc la conştientizarea intereselor, dorinţelor, preferinţelor, aspiraţiilor, idealurilor personale.</w:t>
      </w:r>
    </w:p>
    <w:p w14:paraId="3E93476C" w14:textId="77777777" w:rsidR="00FF45C1" w:rsidRPr="00C86B76" w:rsidRDefault="00FF45C1" w:rsidP="00C86B76">
      <w:pPr>
        <w:spacing w:line="360" w:lineRule="auto"/>
        <w:jc w:val="both"/>
        <w:rPr>
          <w:rFonts w:ascii="Times New Roman" w:hAnsi="Times New Roman" w:cs="Times New Roman"/>
          <w:color w:val="B71E42"/>
          <w:sz w:val="24"/>
          <w:szCs w:val="24"/>
        </w:rPr>
      </w:pPr>
      <w:r w:rsidRPr="00C86B76">
        <w:rPr>
          <w:rFonts w:ascii="Times New Roman" w:eastAsiaTheme="minorEastAsia" w:hAnsi="Times New Roman" w:cs="Times New Roman"/>
          <w:i/>
          <w:iCs/>
          <w:color w:val="000000" w:themeColor="text1"/>
          <w:kern w:val="24"/>
          <w:sz w:val="24"/>
          <w:szCs w:val="24"/>
        </w:rPr>
        <w:t>Ce este important pentru mine?</w:t>
      </w:r>
      <w:r w:rsidRPr="00C86B76">
        <w:rPr>
          <w:rFonts w:ascii="Times New Roman" w:eastAsiaTheme="minorEastAsia" w:hAnsi="Times New Roman" w:cs="Times New Roman"/>
          <w:color w:val="000000" w:themeColor="text1"/>
          <w:kern w:val="24"/>
          <w:sz w:val="24"/>
          <w:szCs w:val="24"/>
        </w:rPr>
        <w:t> Răspunsurile se vor referi la sistemul de valori.</w:t>
      </w:r>
    </w:p>
    <w:p w14:paraId="3327D6D9" w14:textId="77777777" w:rsidR="00FF45C1" w:rsidRPr="00C86B76" w:rsidRDefault="00FF45C1" w:rsidP="00C86B76">
      <w:pPr>
        <w:spacing w:line="360" w:lineRule="auto"/>
        <w:jc w:val="both"/>
        <w:rPr>
          <w:rFonts w:ascii="Times New Roman" w:eastAsiaTheme="minorEastAsia" w:hAnsi="Times New Roman" w:cs="Times New Roman"/>
          <w:color w:val="000000" w:themeColor="text1"/>
          <w:kern w:val="24"/>
          <w:sz w:val="24"/>
          <w:szCs w:val="24"/>
        </w:rPr>
      </w:pPr>
      <w:r w:rsidRPr="00C86B76">
        <w:rPr>
          <w:rFonts w:ascii="Times New Roman" w:eastAsiaTheme="minorEastAsia" w:hAnsi="Times New Roman" w:cs="Times New Roman"/>
          <w:i/>
          <w:iCs/>
          <w:color w:val="000000" w:themeColor="text1"/>
          <w:kern w:val="24"/>
          <w:sz w:val="24"/>
          <w:szCs w:val="24"/>
        </w:rPr>
        <w:t>Cum sunt?</w:t>
      </w:r>
      <w:r w:rsidRPr="00C86B76">
        <w:rPr>
          <w:rFonts w:ascii="Times New Roman" w:eastAsiaTheme="minorEastAsia" w:hAnsi="Times New Roman" w:cs="Times New Roman"/>
          <w:color w:val="000000" w:themeColor="text1"/>
          <w:kern w:val="24"/>
          <w:sz w:val="24"/>
          <w:szCs w:val="24"/>
        </w:rPr>
        <w:t> Această întrebare se referă la identificarea trăsăturilor de personalitate.</w:t>
      </w:r>
    </w:p>
    <w:p w14:paraId="1A6A09CB" w14:textId="77777777" w:rsidR="00FF45C1" w:rsidRDefault="00FF45C1" w:rsidP="00C86B76">
      <w:pPr>
        <w:spacing w:line="360" w:lineRule="auto"/>
        <w:jc w:val="both"/>
        <w:rPr>
          <w:rFonts w:ascii="Times New Roman" w:eastAsiaTheme="minorEastAsia" w:hAnsi="Times New Roman" w:cs="Times New Roman"/>
          <w:color w:val="000000" w:themeColor="text1"/>
          <w:kern w:val="24"/>
          <w:sz w:val="24"/>
          <w:szCs w:val="24"/>
        </w:rPr>
      </w:pPr>
      <w:r w:rsidRPr="00C86B76">
        <w:rPr>
          <w:rFonts w:ascii="Times New Roman" w:eastAsiaTheme="minorEastAsia" w:hAnsi="Times New Roman" w:cs="Times New Roman"/>
          <w:color w:val="000000" w:themeColor="text1"/>
          <w:kern w:val="24"/>
          <w:sz w:val="24"/>
          <w:szCs w:val="24"/>
        </w:rPr>
        <w:t>În etapa de procesare participanții pot discuta, în microgrupuri, răspunsurile pe care le-au scris.</w:t>
      </w:r>
    </w:p>
    <w:p w14:paraId="11812C13" w14:textId="77777777" w:rsidR="00E82192" w:rsidRPr="00C86B76" w:rsidRDefault="00E82192" w:rsidP="00C86B76">
      <w:pPr>
        <w:spacing w:line="360" w:lineRule="auto"/>
        <w:jc w:val="both"/>
        <w:rPr>
          <w:rFonts w:ascii="Times New Roman" w:eastAsiaTheme="minorEastAsia" w:hAnsi="Times New Roman" w:cs="Times New Roman"/>
          <w:color w:val="000000" w:themeColor="text1"/>
          <w:kern w:val="24"/>
          <w:sz w:val="24"/>
          <w:szCs w:val="24"/>
        </w:rPr>
      </w:pPr>
    </w:p>
    <w:p w14:paraId="710664BE"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 Identificarea valorilor personale</w:t>
      </w:r>
    </w:p>
    <w:p w14:paraId="334B37F0" w14:textId="77777777" w:rsidR="00FF45C1" w:rsidRPr="00C86B76" w:rsidRDefault="00FF45C1" w:rsidP="00C86B76">
      <w:pPr>
        <w:shd w:val="clear" w:color="auto" w:fill="FFFFFF"/>
        <w:spacing w:after="0" w:line="360" w:lineRule="auto"/>
        <w:jc w:val="both"/>
        <w:textAlignment w:val="baseline"/>
        <w:rPr>
          <w:rFonts w:ascii="Times New Roman" w:eastAsia="Times New Roman" w:hAnsi="Times New Roman" w:cs="Times New Roman"/>
          <w:sz w:val="24"/>
          <w:szCs w:val="24"/>
        </w:rPr>
      </w:pPr>
      <w:r w:rsidRPr="00C86B76">
        <w:rPr>
          <w:rFonts w:ascii="Times New Roman" w:eastAsia="Times New Roman" w:hAnsi="Times New Roman" w:cs="Times New Roman"/>
          <w:i/>
          <w:iCs/>
          <w:sz w:val="24"/>
          <w:szCs w:val="24"/>
        </w:rPr>
        <w:t>PASUL 1</w:t>
      </w:r>
      <w:r w:rsidRPr="00C86B76">
        <w:rPr>
          <w:rFonts w:ascii="Times New Roman" w:eastAsia="Times New Roman" w:hAnsi="Times New Roman" w:cs="Times New Roman"/>
          <w:sz w:val="24"/>
          <w:szCs w:val="24"/>
        </w:rPr>
        <w:t>– Alege, din tabelul de mai jos, 10 valori care crezi tu că te definesc cel mai bine, care sunt cele mai importante pentru tine:</w:t>
      </w:r>
    </w:p>
    <w:p w14:paraId="67ADCA00" w14:textId="77777777" w:rsidR="00FF45C1" w:rsidRPr="00C86B76" w:rsidRDefault="00FF45C1" w:rsidP="00C86B76">
      <w:pPr>
        <w:shd w:val="clear" w:color="auto" w:fill="FFFFFF"/>
        <w:spacing w:after="0" w:line="360" w:lineRule="auto"/>
        <w:jc w:val="both"/>
        <w:textAlignment w:val="baseline"/>
        <w:rPr>
          <w:rFonts w:ascii="Times New Roman" w:eastAsia="Times New Roman" w:hAnsi="Times New Roman" w:cs="Times New Roman"/>
          <w:sz w:val="24"/>
          <w:szCs w:val="24"/>
        </w:rPr>
      </w:pPr>
    </w:p>
    <w:tbl>
      <w:tblPr>
        <w:tblW w:w="9465" w:type="dxa"/>
        <w:tblCellMar>
          <w:top w:w="15" w:type="dxa"/>
          <w:left w:w="15" w:type="dxa"/>
          <w:bottom w:w="15" w:type="dxa"/>
          <w:right w:w="15" w:type="dxa"/>
        </w:tblCellMar>
        <w:tblLook w:val="04A0" w:firstRow="1" w:lastRow="0" w:firstColumn="1" w:lastColumn="0" w:noHBand="0" w:noVBand="1"/>
      </w:tblPr>
      <w:tblGrid>
        <w:gridCol w:w="3435"/>
        <w:gridCol w:w="3150"/>
        <w:gridCol w:w="2880"/>
      </w:tblGrid>
      <w:tr w:rsidR="00FF45C1" w:rsidRPr="00C86B76" w14:paraId="2BB7FA74" w14:textId="77777777" w:rsidTr="009832AA">
        <w:tc>
          <w:tcPr>
            <w:tcW w:w="3435" w:type="dxa"/>
            <w:tcBorders>
              <w:top w:val="nil"/>
              <w:left w:val="nil"/>
              <w:bottom w:val="nil"/>
              <w:right w:val="nil"/>
            </w:tcBorders>
            <w:shd w:val="clear" w:color="auto" w:fill="auto"/>
            <w:vAlign w:val="center"/>
            <w:hideMark/>
          </w:tcPr>
          <w:p w14:paraId="112B5DB6"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Responsabilitate</w:t>
            </w:r>
          </w:p>
        </w:tc>
        <w:tc>
          <w:tcPr>
            <w:tcW w:w="3150" w:type="dxa"/>
            <w:tcBorders>
              <w:top w:val="nil"/>
              <w:left w:val="nil"/>
              <w:bottom w:val="nil"/>
              <w:right w:val="nil"/>
            </w:tcBorders>
            <w:shd w:val="clear" w:color="auto" w:fill="auto"/>
            <w:vAlign w:val="center"/>
            <w:hideMark/>
          </w:tcPr>
          <w:p w14:paraId="47B6BE52"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Aventură</w:t>
            </w:r>
          </w:p>
        </w:tc>
        <w:tc>
          <w:tcPr>
            <w:tcW w:w="2880" w:type="dxa"/>
            <w:tcBorders>
              <w:top w:val="nil"/>
              <w:left w:val="nil"/>
              <w:bottom w:val="nil"/>
              <w:right w:val="nil"/>
            </w:tcBorders>
            <w:shd w:val="clear" w:color="auto" w:fill="auto"/>
            <w:vAlign w:val="center"/>
            <w:hideMark/>
          </w:tcPr>
          <w:p w14:paraId="48B03A43"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Frumusețe</w:t>
            </w:r>
          </w:p>
        </w:tc>
      </w:tr>
      <w:tr w:rsidR="00FF45C1" w:rsidRPr="00C86B76" w14:paraId="7C20C048" w14:textId="77777777" w:rsidTr="009832AA">
        <w:tc>
          <w:tcPr>
            <w:tcW w:w="3435" w:type="dxa"/>
            <w:tcBorders>
              <w:top w:val="nil"/>
              <w:left w:val="nil"/>
              <w:bottom w:val="nil"/>
              <w:right w:val="nil"/>
            </w:tcBorders>
            <w:shd w:val="clear" w:color="auto" w:fill="auto"/>
            <w:vAlign w:val="center"/>
            <w:hideMark/>
          </w:tcPr>
          <w:p w14:paraId="4C0FED03"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Sinceritate</w:t>
            </w:r>
          </w:p>
        </w:tc>
        <w:tc>
          <w:tcPr>
            <w:tcW w:w="3150" w:type="dxa"/>
            <w:tcBorders>
              <w:top w:val="nil"/>
              <w:left w:val="nil"/>
              <w:bottom w:val="nil"/>
              <w:right w:val="nil"/>
            </w:tcBorders>
            <w:shd w:val="clear" w:color="auto" w:fill="auto"/>
            <w:vAlign w:val="center"/>
            <w:hideMark/>
          </w:tcPr>
          <w:p w14:paraId="1A0460C3"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Comunitate</w:t>
            </w:r>
          </w:p>
        </w:tc>
        <w:tc>
          <w:tcPr>
            <w:tcW w:w="2880" w:type="dxa"/>
            <w:tcBorders>
              <w:top w:val="nil"/>
              <w:left w:val="nil"/>
              <w:bottom w:val="nil"/>
              <w:right w:val="nil"/>
            </w:tcBorders>
            <w:shd w:val="clear" w:color="auto" w:fill="auto"/>
            <w:vAlign w:val="center"/>
            <w:hideMark/>
          </w:tcPr>
          <w:p w14:paraId="3500D60F"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Implicare</w:t>
            </w:r>
          </w:p>
        </w:tc>
      </w:tr>
      <w:tr w:rsidR="00FF45C1" w:rsidRPr="00C86B76" w14:paraId="2766FBB9" w14:textId="77777777" w:rsidTr="009832AA">
        <w:tc>
          <w:tcPr>
            <w:tcW w:w="3435" w:type="dxa"/>
            <w:tcBorders>
              <w:top w:val="nil"/>
              <w:left w:val="nil"/>
              <w:bottom w:val="nil"/>
              <w:right w:val="nil"/>
            </w:tcBorders>
            <w:shd w:val="clear" w:color="auto" w:fill="auto"/>
            <w:vAlign w:val="center"/>
            <w:hideMark/>
          </w:tcPr>
          <w:p w14:paraId="0F7D8B43"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Cultură</w:t>
            </w:r>
          </w:p>
        </w:tc>
        <w:tc>
          <w:tcPr>
            <w:tcW w:w="3150" w:type="dxa"/>
            <w:tcBorders>
              <w:top w:val="nil"/>
              <w:left w:val="nil"/>
              <w:bottom w:val="nil"/>
              <w:right w:val="nil"/>
            </w:tcBorders>
            <w:shd w:val="clear" w:color="auto" w:fill="auto"/>
            <w:vAlign w:val="center"/>
            <w:hideMark/>
          </w:tcPr>
          <w:p w14:paraId="5E543B9D"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Educație</w:t>
            </w:r>
          </w:p>
        </w:tc>
        <w:tc>
          <w:tcPr>
            <w:tcW w:w="2880" w:type="dxa"/>
            <w:tcBorders>
              <w:top w:val="nil"/>
              <w:left w:val="nil"/>
              <w:bottom w:val="nil"/>
              <w:right w:val="nil"/>
            </w:tcBorders>
            <w:shd w:val="clear" w:color="auto" w:fill="auto"/>
            <w:vAlign w:val="center"/>
            <w:hideMark/>
          </w:tcPr>
          <w:p w14:paraId="607FF1AA"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Faimă</w:t>
            </w:r>
          </w:p>
        </w:tc>
      </w:tr>
      <w:tr w:rsidR="00FF45C1" w:rsidRPr="00C86B76" w14:paraId="46BFC62F" w14:textId="77777777" w:rsidTr="009832AA">
        <w:tc>
          <w:tcPr>
            <w:tcW w:w="3435" w:type="dxa"/>
            <w:tcBorders>
              <w:top w:val="nil"/>
              <w:left w:val="nil"/>
              <w:bottom w:val="nil"/>
              <w:right w:val="nil"/>
            </w:tcBorders>
            <w:shd w:val="clear" w:color="auto" w:fill="auto"/>
            <w:vAlign w:val="center"/>
            <w:hideMark/>
          </w:tcPr>
          <w:p w14:paraId="34D3B070"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Familie</w:t>
            </w:r>
          </w:p>
        </w:tc>
        <w:tc>
          <w:tcPr>
            <w:tcW w:w="3150" w:type="dxa"/>
            <w:tcBorders>
              <w:top w:val="nil"/>
              <w:left w:val="nil"/>
              <w:bottom w:val="nil"/>
              <w:right w:val="nil"/>
            </w:tcBorders>
            <w:shd w:val="clear" w:color="auto" w:fill="auto"/>
            <w:vAlign w:val="center"/>
            <w:hideMark/>
          </w:tcPr>
          <w:p w14:paraId="3824966C"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Libertate</w:t>
            </w:r>
          </w:p>
        </w:tc>
        <w:tc>
          <w:tcPr>
            <w:tcW w:w="2880" w:type="dxa"/>
            <w:tcBorders>
              <w:top w:val="nil"/>
              <w:left w:val="nil"/>
              <w:bottom w:val="nil"/>
              <w:right w:val="nil"/>
            </w:tcBorders>
            <w:shd w:val="clear" w:color="auto" w:fill="auto"/>
            <w:vAlign w:val="center"/>
            <w:hideMark/>
          </w:tcPr>
          <w:p w14:paraId="6EAB8FFD"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Adevăr</w:t>
            </w:r>
          </w:p>
        </w:tc>
      </w:tr>
      <w:tr w:rsidR="00FF45C1" w:rsidRPr="00C86B76" w14:paraId="16195FAB" w14:textId="77777777" w:rsidTr="009832AA">
        <w:tc>
          <w:tcPr>
            <w:tcW w:w="3435" w:type="dxa"/>
            <w:tcBorders>
              <w:top w:val="nil"/>
              <w:left w:val="nil"/>
              <w:bottom w:val="nil"/>
              <w:right w:val="nil"/>
            </w:tcBorders>
            <w:shd w:val="clear" w:color="auto" w:fill="auto"/>
            <w:vAlign w:val="center"/>
            <w:hideMark/>
          </w:tcPr>
          <w:p w14:paraId="4622DADB"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lastRenderedPageBreak/>
              <w:t>Siguranță</w:t>
            </w:r>
          </w:p>
        </w:tc>
        <w:tc>
          <w:tcPr>
            <w:tcW w:w="3150" w:type="dxa"/>
            <w:tcBorders>
              <w:top w:val="nil"/>
              <w:left w:val="nil"/>
              <w:bottom w:val="nil"/>
              <w:right w:val="nil"/>
            </w:tcBorders>
            <w:shd w:val="clear" w:color="auto" w:fill="auto"/>
            <w:vAlign w:val="center"/>
            <w:hideMark/>
          </w:tcPr>
          <w:p w14:paraId="4232DEF9"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Autocunoaștere</w:t>
            </w:r>
          </w:p>
        </w:tc>
        <w:tc>
          <w:tcPr>
            <w:tcW w:w="2880" w:type="dxa"/>
            <w:tcBorders>
              <w:top w:val="nil"/>
              <w:left w:val="nil"/>
              <w:bottom w:val="nil"/>
              <w:right w:val="nil"/>
            </w:tcBorders>
            <w:shd w:val="clear" w:color="auto" w:fill="auto"/>
            <w:vAlign w:val="center"/>
            <w:hideMark/>
          </w:tcPr>
          <w:p w14:paraId="34A0C103"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Prietenie</w:t>
            </w:r>
          </w:p>
        </w:tc>
      </w:tr>
      <w:tr w:rsidR="00FF45C1" w:rsidRPr="00C86B76" w14:paraId="5D5F4A73" w14:textId="77777777" w:rsidTr="009832AA">
        <w:tc>
          <w:tcPr>
            <w:tcW w:w="3435" w:type="dxa"/>
            <w:tcBorders>
              <w:top w:val="nil"/>
              <w:left w:val="nil"/>
              <w:bottom w:val="nil"/>
              <w:right w:val="nil"/>
            </w:tcBorders>
            <w:shd w:val="clear" w:color="auto" w:fill="auto"/>
            <w:vAlign w:val="center"/>
            <w:hideMark/>
          </w:tcPr>
          <w:p w14:paraId="6677D2D9"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Bani</w:t>
            </w:r>
          </w:p>
        </w:tc>
        <w:tc>
          <w:tcPr>
            <w:tcW w:w="3150" w:type="dxa"/>
            <w:tcBorders>
              <w:top w:val="nil"/>
              <w:left w:val="nil"/>
              <w:bottom w:val="nil"/>
              <w:right w:val="nil"/>
            </w:tcBorders>
            <w:shd w:val="clear" w:color="auto" w:fill="auto"/>
            <w:vAlign w:val="center"/>
            <w:hideMark/>
          </w:tcPr>
          <w:p w14:paraId="1DE0C3B9"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Bucurie</w:t>
            </w:r>
          </w:p>
        </w:tc>
        <w:tc>
          <w:tcPr>
            <w:tcW w:w="2880" w:type="dxa"/>
            <w:tcBorders>
              <w:top w:val="nil"/>
              <w:left w:val="nil"/>
              <w:bottom w:val="nil"/>
              <w:right w:val="nil"/>
            </w:tcBorders>
            <w:shd w:val="clear" w:color="auto" w:fill="auto"/>
            <w:vAlign w:val="center"/>
            <w:hideMark/>
          </w:tcPr>
          <w:p w14:paraId="52C15178"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Prosperitate</w:t>
            </w:r>
          </w:p>
        </w:tc>
      </w:tr>
      <w:tr w:rsidR="00FF45C1" w:rsidRPr="00C86B76" w14:paraId="616E38CD" w14:textId="77777777" w:rsidTr="009832AA">
        <w:tc>
          <w:tcPr>
            <w:tcW w:w="3435" w:type="dxa"/>
            <w:tcBorders>
              <w:top w:val="nil"/>
              <w:left w:val="nil"/>
              <w:bottom w:val="nil"/>
              <w:right w:val="nil"/>
            </w:tcBorders>
            <w:shd w:val="clear" w:color="auto" w:fill="auto"/>
            <w:vAlign w:val="center"/>
            <w:hideMark/>
          </w:tcPr>
          <w:p w14:paraId="2BB80029"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Respect de sine</w:t>
            </w:r>
          </w:p>
        </w:tc>
        <w:tc>
          <w:tcPr>
            <w:tcW w:w="3150" w:type="dxa"/>
            <w:tcBorders>
              <w:top w:val="nil"/>
              <w:left w:val="nil"/>
              <w:bottom w:val="nil"/>
              <w:right w:val="nil"/>
            </w:tcBorders>
            <w:shd w:val="clear" w:color="auto" w:fill="auto"/>
            <w:vAlign w:val="center"/>
            <w:hideMark/>
          </w:tcPr>
          <w:p w14:paraId="4CEAEB54"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Calitatea relațiilor</w:t>
            </w:r>
          </w:p>
        </w:tc>
        <w:tc>
          <w:tcPr>
            <w:tcW w:w="2880" w:type="dxa"/>
            <w:tcBorders>
              <w:top w:val="nil"/>
              <w:left w:val="nil"/>
              <w:bottom w:val="nil"/>
              <w:right w:val="nil"/>
            </w:tcBorders>
            <w:shd w:val="clear" w:color="auto" w:fill="auto"/>
            <w:vAlign w:val="center"/>
            <w:hideMark/>
          </w:tcPr>
          <w:p w14:paraId="6B52C576"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Calm</w:t>
            </w:r>
          </w:p>
        </w:tc>
      </w:tr>
      <w:tr w:rsidR="00FF45C1" w:rsidRPr="00C86B76" w14:paraId="4604E102" w14:textId="77777777" w:rsidTr="009832AA">
        <w:tc>
          <w:tcPr>
            <w:tcW w:w="3435" w:type="dxa"/>
            <w:tcBorders>
              <w:top w:val="nil"/>
              <w:left w:val="nil"/>
              <w:bottom w:val="nil"/>
              <w:right w:val="nil"/>
            </w:tcBorders>
            <w:shd w:val="clear" w:color="auto" w:fill="auto"/>
            <w:vAlign w:val="center"/>
            <w:hideMark/>
          </w:tcPr>
          <w:p w14:paraId="5C85F0E7"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Competență</w:t>
            </w:r>
          </w:p>
        </w:tc>
        <w:tc>
          <w:tcPr>
            <w:tcW w:w="3150" w:type="dxa"/>
            <w:tcBorders>
              <w:top w:val="nil"/>
              <w:left w:val="nil"/>
              <w:bottom w:val="nil"/>
              <w:right w:val="nil"/>
            </w:tcBorders>
            <w:shd w:val="clear" w:color="auto" w:fill="auto"/>
            <w:vAlign w:val="center"/>
            <w:hideMark/>
          </w:tcPr>
          <w:p w14:paraId="1977C55B"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Cunoștinte</w:t>
            </w:r>
          </w:p>
        </w:tc>
        <w:tc>
          <w:tcPr>
            <w:tcW w:w="2880" w:type="dxa"/>
            <w:tcBorders>
              <w:top w:val="nil"/>
              <w:left w:val="nil"/>
              <w:bottom w:val="nil"/>
              <w:right w:val="nil"/>
            </w:tcBorders>
            <w:shd w:val="clear" w:color="auto" w:fill="auto"/>
            <w:vAlign w:val="center"/>
            <w:hideMark/>
          </w:tcPr>
          <w:p w14:paraId="22DAFC11"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Dezvoltare personală</w:t>
            </w:r>
          </w:p>
        </w:tc>
      </w:tr>
      <w:tr w:rsidR="00FF45C1" w:rsidRPr="00C86B76" w14:paraId="099E8734" w14:textId="77777777" w:rsidTr="009832AA">
        <w:tc>
          <w:tcPr>
            <w:tcW w:w="3435" w:type="dxa"/>
            <w:tcBorders>
              <w:top w:val="nil"/>
              <w:left w:val="nil"/>
              <w:bottom w:val="nil"/>
              <w:right w:val="nil"/>
            </w:tcBorders>
            <w:shd w:val="clear" w:color="auto" w:fill="auto"/>
            <w:vAlign w:val="center"/>
            <w:hideMark/>
          </w:tcPr>
          <w:p w14:paraId="4438D27B"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Dragoste, afecțiune</w:t>
            </w:r>
          </w:p>
        </w:tc>
        <w:tc>
          <w:tcPr>
            <w:tcW w:w="3150" w:type="dxa"/>
            <w:tcBorders>
              <w:top w:val="nil"/>
              <w:left w:val="nil"/>
              <w:bottom w:val="nil"/>
              <w:right w:val="nil"/>
            </w:tcBorders>
            <w:shd w:val="clear" w:color="auto" w:fill="auto"/>
            <w:vAlign w:val="center"/>
            <w:hideMark/>
          </w:tcPr>
          <w:p w14:paraId="52EFA0D5"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Hobby-uri (pasiuni)</w:t>
            </w:r>
          </w:p>
        </w:tc>
        <w:tc>
          <w:tcPr>
            <w:tcW w:w="2880" w:type="dxa"/>
            <w:tcBorders>
              <w:top w:val="nil"/>
              <w:left w:val="nil"/>
              <w:bottom w:val="nil"/>
              <w:right w:val="nil"/>
            </w:tcBorders>
            <w:shd w:val="clear" w:color="auto" w:fill="auto"/>
            <w:vAlign w:val="center"/>
            <w:hideMark/>
          </w:tcPr>
          <w:p w14:paraId="4DF9F7A6"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Independență</w:t>
            </w:r>
          </w:p>
        </w:tc>
      </w:tr>
      <w:tr w:rsidR="00FF45C1" w:rsidRPr="00C86B76" w14:paraId="285E94D6" w14:textId="77777777" w:rsidTr="009832AA">
        <w:tc>
          <w:tcPr>
            <w:tcW w:w="3435" w:type="dxa"/>
            <w:tcBorders>
              <w:top w:val="nil"/>
              <w:left w:val="nil"/>
              <w:bottom w:val="nil"/>
              <w:right w:val="nil"/>
            </w:tcBorders>
            <w:shd w:val="clear" w:color="auto" w:fill="auto"/>
            <w:vAlign w:val="center"/>
            <w:hideMark/>
          </w:tcPr>
          <w:p w14:paraId="21B59EF3"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Recunoaștere</w:t>
            </w:r>
          </w:p>
        </w:tc>
        <w:tc>
          <w:tcPr>
            <w:tcW w:w="3150" w:type="dxa"/>
            <w:tcBorders>
              <w:top w:val="nil"/>
              <w:left w:val="nil"/>
              <w:bottom w:val="nil"/>
              <w:right w:val="nil"/>
            </w:tcBorders>
            <w:shd w:val="clear" w:color="auto" w:fill="auto"/>
            <w:vAlign w:val="center"/>
            <w:hideMark/>
          </w:tcPr>
          <w:p w14:paraId="4F9F8793"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Întelepciune</w:t>
            </w:r>
          </w:p>
        </w:tc>
        <w:tc>
          <w:tcPr>
            <w:tcW w:w="2880" w:type="dxa"/>
            <w:tcBorders>
              <w:top w:val="nil"/>
              <w:left w:val="nil"/>
              <w:bottom w:val="nil"/>
              <w:right w:val="nil"/>
            </w:tcBorders>
            <w:shd w:val="clear" w:color="auto" w:fill="auto"/>
            <w:vAlign w:val="center"/>
            <w:hideMark/>
          </w:tcPr>
          <w:p w14:paraId="3620EE31"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Putere</w:t>
            </w:r>
          </w:p>
        </w:tc>
      </w:tr>
      <w:tr w:rsidR="00FF45C1" w:rsidRPr="00C86B76" w14:paraId="51DAFDF8" w14:textId="77777777" w:rsidTr="009832AA">
        <w:tc>
          <w:tcPr>
            <w:tcW w:w="3435" w:type="dxa"/>
            <w:tcBorders>
              <w:top w:val="nil"/>
              <w:left w:val="nil"/>
              <w:bottom w:val="nil"/>
              <w:right w:val="nil"/>
            </w:tcBorders>
            <w:shd w:val="clear" w:color="auto" w:fill="auto"/>
            <w:vAlign w:val="center"/>
            <w:hideMark/>
          </w:tcPr>
          <w:p w14:paraId="4F8090B6"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Sănătate</w:t>
            </w:r>
          </w:p>
        </w:tc>
        <w:tc>
          <w:tcPr>
            <w:tcW w:w="3150" w:type="dxa"/>
            <w:tcBorders>
              <w:top w:val="nil"/>
              <w:left w:val="nil"/>
              <w:bottom w:val="nil"/>
              <w:right w:val="nil"/>
            </w:tcBorders>
            <w:shd w:val="clear" w:color="auto" w:fill="auto"/>
            <w:vAlign w:val="center"/>
            <w:hideMark/>
          </w:tcPr>
          <w:p w14:paraId="123C6E16"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Liniște sufletească</w:t>
            </w:r>
          </w:p>
        </w:tc>
        <w:tc>
          <w:tcPr>
            <w:tcW w:w="2880" w:type="dxa"/>
            <w:tcBorders>
              <w:top w:val="nil"/>
              <w:left w:val="nil"/>
              <w:bottom w:val="nil"/>
              <w:right w:val="nil"/>
            </w:tcBorders>
            <w:shd w:val="clear" w:color="auto" w:fill="auto"/>
            <w:vAlign w:val="center"/>
            <w:hideMark/>
          </w:tcPr>
          <w:p w14:paraId="3357FEE9"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Pace</w:t>
            </w:r>
          </w:p>
        </w:tc>
      </w:tr>
      <w:tr w:rsidR="00FF45C1" w:rsidRPr="00C86B76" w14:paraId="6FF3434F" w14:textId="77777777" w:rsidTr="009832AA">
        <w:tc>
          <w:tcPr>
            <w:tcW w:w="3435" w:type="dxa"/>
            <w:tcBorders>
              <w:top w:val="nil"/>
              <w:left w:val="nil"/>
              <w:bottom w:val="nil"/>
              <w:right w:val="nil"/>
            </w:tcBorders>
            <w:shd w:val="clear" w:color="auto" w:fill="auto"/>
            <w:vAlign w:val="center"/>
            <w:hideMark/>
          </w:tcPr>
          <w:p w14:paraId="594DFE51"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Statut intelectual</w:t>
            </w:r>
          </w:p>
        </w:tc>
        <w:tc>
          <w:tcPr>
            <w:tcW w:w="3150" w:type="dxa"/>
            <w:tcBorders>
              <w:top w:val="nil"/>
              <w:left w:val="nil"/>
              <w:bottom w:val="nil"/>
              <w:right w:val="nil"/>
            </w:tcBorders>
            <w:shd w:val="clear" w:color="auto" w:fill="auto"/>
            <w:vAlign w:val="center"/>
            <w:hideMark/>
          </w:tcPr>
          <w:p w14:paraId="2022407F"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Natura</w:t>
            </w:r>
          </w:p>
        </w:tc>
        <w:tc>
          <w:tcPr>
            <w:tcW w:w="2880" w:type="dxa"/>
            <w:tcBorders>
              <w:top w:val="nil"/>
              <w:left w:val="nil"/>
              <w:bottom w:val="nil"/>
              <w:right w:val="nil"/>
            </w:tcBorders>
            <w:shd w:val="clear" w:color="auto" w:fill="auto"/>
            <w:vAlign w:val="center"/>
            <w:hideMark/>
          </w:tcPr>
          <w:p w14:paraId="5D10FE29"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Onoare</w:t>
            </w:r>
          </w:p>
        </w:tc>
      </w:tr>
      <w:tr w:rsidR="00FF45C1" w:rsidRPr="00C86B76" w14:paraId="6C6D7E0F" w14:textId="77777777" w:rsidTr="009832AA">
        <w:tc>
          <w:tcPr>
            <w:tcW w:w="3435" w:type="dxa"/>
            <w:tcBorders>
              <w:top w:val="nil"/>
              <w:left w:val="nil"/>
              <w:bottom w:val="nil"/>
              <w:right w:val="nil"/>
            </w:tcBorders>
            <w:shd w:val="clear" w:color="auto" w:fill="auto"/>
            <w:vAlign w:val="center"/>
            <w:hideMark/>
          </w:tcPr>
          <w:p w14:paraId="626A146D"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p>
        </w:tc>
        <w:tc>
          <w:tcPr>
            <w:tcW w:w="3150" w:type="dxa"/>
            <w:tcBorders>
              <w:top w:val="nil"/>
              <w:left w:val="nil"/>
              <w:bottom w:val="nil"/>
              <w:right w:val="nil"/>
            </w:tcBorders>
            <w:shd w:val="clear" w:color="auto" w:fill="auto"/>
            <w:vAlign w:val="center"/>
            <w:hideMark/>
          </w:tcPr>
          <w:p w14:paraId="1A9E74A3"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p>
        </w:tc>
        <w:tc>
          <w:tcPr>
            <w:tcW w:w="2880" w:type="dxa"/>
            <w:tcBorders>
              <w:top w:val="nil"/>
              <w:left w:val="nil"/>
              <w:bottom w:val="nil"/>
              <w:right w:val="nil"/>
            </w:tcBorders>
            <w:shd w:val="clear" w:color="auto" w:fill="auto"/>
            <w:vAlign w:val="center"/>
            <w:hideMark/>
          </w:tcPr>
          <w:p w14:paraId="4BED5F4A"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p>
        </w:tc>
      </w:tr>
      <w:tr w:rsidR="00FF45C1" w:rsidRPr="00C86B76" w14:paraId="6D9350A7" w14:textId="77777777" w:rsidTr="009832AA">
        <w:tc>
          <w:tcPr>
            <w:tcW w:w="3435" w:type="dxa"/>
            <w:tcBorders>
              <w:top w:val="nil"/>
              <w:left w:val="nil"/>
              <w:bottom w:val="nil"/>
              <w:right w:val="nil"/>
            </w:tcBorders>
            <w:shd w:val="clear" w:color="auto" w:fill="auto"/>
            <w:vAlign w:val="center"/>
            <w:hideMark/>
          </w:tcPr>
          <w:p w14:paraId="3F8A0008"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p>
        </w:tc>
        <w:tc>
          <w:tcPr>
            <w:tcW w:w="3150" w:type="dxa"/>
            <w:tcBorders>
              <w:top w:val="nil"/>
              <w:left w:val="nil"/>
              <w:bottom w:val="nil"/>
              <w:right w:val="nil"/>
            </w:tcBorders>
            <w:shd w:val="clear" w:color="auto" w:fill="auto"/>
            <w:vAlign w:val="center"/>
            <w:hideMark/>
          </w:tcPr>
          <w:p w14:paraId="2C30130A"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p>
        </w:tc>
        <w:tc>
          <w:tcPr>
            <w:tcW w:w="2880" w:type="dxa"/>
            <w:tcBorders>
              <w:top w:val="nil"/>
              <w:left w:val="nil"/>
              <w:bottom w:val="nil"/>
              <w:right w:val="nil"/>
            </w:tcBorders>
            <w:shd w:val="clear" w:color="auto" w:fill="auto"/>
            <w:vAlign w:val="center"/>
            <w:hideMark/>
          </w:tcPr>
          <w:p w14:paraId="4B574232" w14:textId="77777777" w:rsidR="00FF45C1" w:rsidRPr="00C86B76" w:rsidRDefault="00FF45C1" w:rsidP="00C86B76">
            <w:pPr>
              <w:spacing w:after="0" w:line="360" w:lineRule="auto"/>
              <w:jc w:val="both"/>
              <w:rPr>
                <w:rFonts w:ascii="Times New Roman" w:eastAsia="Times New Roman" w:hAnsi="Times New Roman" w:cs="Times New Roman"/>
                <w:sz w:val="24"/>
                <w:szCs w:val="24"/>
              </w:rPr>
            </w:pPr>
          </w:p>
        </w:tc>
      </w:tr>
    </w:tbl>
    <w:p w14:paraId="31545394" w14:textId="77777777" w:rsidR="001148A8" w:rsidRDefault="00FF45C1" w:rsidP="00C86B76">
      <w:pPr>
        <w:shd w:val="clear" w:color="auto" w:fill="FFFFFF"/>
        <w:spacing w:after="548" w:line="360" w:lineRule="auto"/>
        <w:jc w:val="both"/>
        <w:textAlignment w:val="baseline"/>
        <w:rPr>
          <w:rFonts w:ascii="Times New Roman" w:eastAsia="Times New Roman" w:hAnsi="Times New Roman" w:cs="Times New Roman"/>
          <w:sz w:val="24"/>
          <w:szCs w:val="24"/>
        </w:rPr>
      </w:pPr>
      <w:r w:rsidRPr="00C86B76">
        <w:rPr>
          <w:rFonts w:ascii="Times New Roman" w:eastAsia="Times New Roman" w:hAnsi="Times New Roman" w:cs="Times New Roman"/>
          <w:i/>
          <w:iCs/>
          <w:sz w:val="24"/>
          <w:szCs w:val="24"/>
        </w:rPr>
        <w:t>PASUL 2</w:t>
      </w:r>
      <w:r w:rsidRPr="00C86B76">
        <w:rPr>
          <w:rFonts w:ascii="Times New Roman" w:eastAsia="Times New Roman" w:hAnsi="Times New Roman" w:cs="Times New Roman"/>
          <w:sz w:val="24"/>
          <w:szCs w:val="24"/>
        </w:rPr>
        <w:t xml:space="preserve"> – Din aceste 10 valori, te invit să tai acum 5 valori la care poti renunța, în așa fel încât să rămâi cu cele mai importante 5 valori.</w:t>
      </w:r>
    </w:p>
    <w:p w14:paraId="14D63AA1" w14:textId="608033E9" w:rsidR="00FF45C1" w:rsidRPr="00C86B76" w:rsidRDefault="00FF45C1" w:rsidP="00C86B76">
      <w:pPr>
        <w:shd w:val="clear" w:color="auto" w:fill="FFFFFF"/>
        <w:spacing w:after="548" w:line="360" w:lineRule="auto"/>
        <w:jc w:val="both"/>
        <w:textAlignment w:val="baseline"/>
        <w:rPr>
          <w:rFonts w:ascii="Times New Roman" w:eastAsia="Times New Roman" w:hAnsi="Times New Roman" w:cs="Times New Roman"/>
          <w:sz w:val="24"/>
          <w:szCs w:val="24"/>
        </w:rPr>
      </w:pPr>
      <w:r w:rsidRPr="00C86B76">
        <w:rPr>
          <w:rFonts w:ascii="Times New Roman" w:eastAsia="Times New Roman" w:hAnsi="Times New Roman" w:cs="Times New Roman"/>
          <w:i/>
          <w:iCs/>
          <w:sz w:val="24"/>
          <w:szCs w:val="24"/>
        </w:rPr>
        <w:t>PASUL 3</w:t>
      </w:r>
      <w:r w:rsidRPr="00C86B76">
        <w:rPr>
          <w:rFonts w:ascii="Times New Roman" w:eastAsia="Times New Roman" w:hAnsi="Times New Roman" w:cs="Times New Roman"/>
          <w:sz w:val="24"/>
          <w:szCs w:val="24"/>
        </w:rPr>
        <w:t>- Privește cu atenție cele 5 valori rămase și taie și din acestea încă 2 valori la care poți renunța. Ai acum în fața ta </w:t>
      </w:r>
      <w:r w:rsidRPr="00C86B76">
        <w:rPr>
          <w:rFonts w:ascii="Times New Roman" w:eastAsia="Times New Roman" w:hAnsi="Times New Roman" w:cs="Times New Roman"/>
          <w:sz w:val="24"/>
          <w:szCs w:val="24"/>
          <w:u w:val="single"/>
        </w:rPr>
        <w:t>cele mai importante 3 valori pe care tu le ai in viață, în acest moment</w:t>
      </w:r>
      <w:r w:rsidRPr="00C86B76">
        <w:rPr>
          <w:rFonts w:ascii="Times New Roman" w:eastAsia="Times New Roman" w:hAnsi="Times New Roman" w:cs="Times New Roman"/>
          <w:sz w:val="24"/>
          <w:szCs w:val="24"/>
        </w:rPr>
        <w:t>. Acele valori care iți ghideaza pașii și toate acțiunile pe care tu le faci, îți influențează gândirea și comportamentul.</w:t>
      </w:r>
    </w:p>
    <w:p w14:paraId="312563F1" w14:textId="77777777" w:rsidR="007A77C6" w:rsidRDefault="00FF45C1" w:rsidP="00C86B76">
      <w:pPr>
        <w:shd w:val="clear" w:color="auto" w:fill="FFFFFF"/>
        <w:spacing w:after="548" w:line="360" w:lineRule="auto"/>
        <w:jc w:val="both"/>
        <w:textAlignment w:val="baseline"/>
        <w:rPr>
          <w:rFonts w:ascii="Times New Roman" w:eastAsia="Times New Roman" w:hAnsi="Times New Roman" w:cs="Times New Roman"/>
          <w:sz w:val="24"/>
          <w:szCs w:val="24"/>
        </w:rPr>
      </w:pPr>
      <w:r w:rsidRPr="00C86B76">
        <w:rPr>
          <w:rFonts w:ascii="Times New Roman" w:eastAsia="Times New Roman" w:hAnsi="Times New Roman" w:cs="Times New Roman"/>
          <w:sz w:val="24"/>
          <w:szCs w:val="24"/>
        </w:rPr>
        <w:t xml:space="preserve">PASUL 4- Scrie aceste trei valori numerotându-le de la 1 la 3. Gandește-te și analizează cu foarte mare atenție! Care este acea valoare a ta, dintre cele 3, fară de care tu nu ai putea concepe să faci ceva, să gândesti ceva, să trăiești fără, dacă nu ai vedea-o îndeplinită? Pune această valoare pe locul 1 și procedează la fel și cu celelate două, punând fiecare valoare în ordinea importanței acordate de tine. </w:t>
      </w:r>
      <w:r w:rsidRPr="00C86B76">
        <w:rPr>
          <w:rFonts w:ascii="Times New Roman" w:eastAsia="Times New Roman" w:hAnsi="Times New Roman" w:cs="Times New Roman"/>
          <w:bCs/>
          <w:sz w:val="24"/>
          <w:szCs w:val="24"/>
        </w:rPr>
        <w:t>Pune pe locurile 4 și 5 acele două valori pe care le-ai taiat ultima dată, tot în ordinea priorităților.</w:t>
      </w:r>
      <w:r w:rsidRPr="00C86B76">
        <w:rPr>
          <w:rFonts w:ascii="Times New Roman" w:eastAsia="Times New Roman" w:hAnsi="Times New Roman" w:cs="Times New Roman"/>
          <w:sz w:val="24"/>
          <w:szCs w:val="24"/>
        </w:rPr>
        <w:t xml:space="preserve"> </w:t>
      </w:r>
      <w:r w:rsidRPr="00C86B76">
        <w:rPr>
          <w:rFonts w:ascii="Times New Roman" w:eastAsia="Times New Roman" w:hAnsi="Times New Roman" w:cs="Times New Roman"/>
          <w:bCs/>
          <w:sz w:val="24"/>
          <w:szCs w:val="24"/>
        </w:rPr>
        <w:t>Mai rămân primele 5 valori tăiate prima dată, pe care le poți numerota de la 6 la 10.</w:t>
      </w:r>
      <w:r w:rsidRPr="00C86B76">
        <w:rPr>
          <w:rFonts w:ascii="Times New Roman" w:eastAsia="Times New Roman" w:hAnsi="Times New Roman" w:cs="Times New Roman"/>
          <w:sz w:val="24"/>
          <w:szCs w:val="24"/>
        </w:rPr>
        <w:t xml:space="preserve"> </w:t>
      </w:r>
      <w:r w:rsidRPr="00C86B76">
        <w:rPr>
          <w:rFonts w:ascii="Times New Roman" w:eastAsia="Times New Roman" w:hAnsi="Times New Roman" w:cs="Times New Roman"/>
          <w:bCs/>
          <w:sz w:val="24"/>
          <w:szCs w:val="24"/>
        </w:rPr>
        <w:t>Aceasta este lista ta completă de valori care te vor ajuta să faci pașii pe care îi urmărești în viață, în funcție de importanța pe care o au. Cele mai importante sunt, însă, primele trei.</w:t>
      </w:r>
    </w:p>
    <w:p w14:paraId="4DA54823" w14:textId="77777777" w:rsidR="007A77C6" w:rsidRDefault="007A77C6" w:rsidP="00C86B76">
      <w:pPr>
        <w:shd w:val="clear" w:color="auto" w:fill="FFFFFF"/>
        <w:spacing w:after="548" w:line="360" w:lineRule="auto"/>
        <w:jc w:val="both"/>
        <w:textAlignment w:val="baseline"/>
        <w:rPr>
          <w:rFonts w:ascii="Times New Roman" w:eastAsia="Times New Roman" w:hAnsi="Times New Roman" w:cs="Times New Roman"/>
          <w:sz w:val="24"/>
          <w:szCs w:val="24"/>
        </w:rPr>
      </w:pPr>
    </w:p>
    <w:p w14:paraId="1D0BCF94" w14:textId="0277EBFF" w:rsidR="001148A8" w:rsidRPr="007A77C6" w:rsidRDefault="00FF45C1" w:rsidP="00C86B76">
      <w:pPr>
        <w:shd w:val="clear" w:color="auto" w:fill="FFFFFF"/>
        <w:spacing w:after="548" w:line="360" w:lineRule="auto"/>
        <w:jc w:val="both"/>
        <w:textAlignment w:val="baseline"/>
        <w:rPr>
          <w:rFonts w:ascii="Times New Roman" w:eastAsia="Times New Roman" w:hAnsi="Times New Roman" w:cs="Times New Roman"/>
          <w:sz w:val="24"/>
          <w:szCs w:val="24"/>
        </w:rPr>
      </w:pPr>
      <w:r w:rsidRPr="00C86B76">
        <w:rPr>
          <w:rFonts w:ascii="Times New Roman" w:hAnsi="Times New Roman" w:cs="Times New Roman"/>
          <w:b/>
          <w:bCs/>
          <w:sz w:val="24"/>
          <w:szCs w:val="24"/>
        </w:rPr>
        <w:lastRenderedPageBreak/>
        <w:t>Metoda – Formularea obiectivelor SMAR</w:t>
      </w:r>
      <w:r w:rsidR="00E82192">
        <w:rPr>
          <w:rFonts w:ascii="Times New Roman" w:hAnsi="Times New Roman" w:cs="Times New Roman"/>
          <w:b/>
          <w:bCs/>
          <w:sz w:val="24"/>
          <w:szCs w:val="24"/>
        </w:rPr>
        <w:t>T</w:t>
      </w:r>
    </w:p>
    <w:p w14:paraId="6D7934FE" w14:textId="77777777" w:rsidR="001148A8" w:rsidRDefault="001148A8" w:rsidP="001148A8">
      <w:pPr>
        <w:shd w:val="clear" w:color="auto" w:fill="FFFFFF"/>
        <w:spacing w:after="548" w:line="360" w:lineRule="auto"/>
        <w:jc w:val="both"/>
        <w:textAlignment w:val="baseline"/>
        <w:rPr>
          <w:rFonts w:ascii="Times New Roman" w:eastAsiaTheme="minorEastAsia" w:hAnsi="Times New Roman" w:cs="Times New Roman"/>
          <w:kern w:val="24"/>
          <w:sz w:val="24"/>
          <w:szCs w:val="24"/>
        </w:rPr>
      </w:pPr>
      <w:r w:rsidRPr="001148A8">
        <w:rPr>
          <w:rFonts w:ascii="Times New Roman" w:hAnsi="Times New Roman" w:cs="Times New Roman"/>
          <w:sz w:val="24"/>
          <w:szCs w:val="24"/>
        </w:rPr>
        <w:t>SM</w:t>
      </w:r>
      <w:r w:rsidR="00FF45C1" w:rsidRPr="001148A8">
        <w:rPr>
          <w:rFonts w:ascii="Times New Roman" w:eastAsiaTheme="minorEastAsia" w:hAnsi="Times New Roman" w:cs="Times New Roman"/>
          <w:kern w:val="24"/>
          <w:sz w:val="24"/>
          <w:szCs w:val="24"/>
        </w:rPr>
        <w:t>ART</w:t>
      </w:r>
      <w:r w:rsidR="00FF45C1" w:rsidRPr="00C86B76">
        <w:rPr>
          <w:rFonts w:ascii="Times New Roman" w:eastAsiaTheme="minorEastAsia" w:hAnsi="Times New Roman" w:cs="Times New Roman"/>
          <w:kern w:val="24"/>
          <w:sz w:val="24"/>
          <w:szCs w:val="24"/>
        </w:rPr>
        <w:t xml:space="preserve"> este un acronim pentru 5 caracteristici care te ajută să-ți definești obiectivele astfel încât să fie mai ușor de atins:</w:t>
      </w:r>
    </w:p>
    <w:p w14:paraId="50E9376F" w14:textId="652C3EFC" w:rsidR="00FF45C1" w:rsidRPr="00C86B76" w:rsidRDefault="00FF45C1" w:rsidP="001148A8">
      <w:pPr>
        <w:shd w:val="clear" w:color="auto" w:fill="FFFFFF"/>
        <w:spacing w:after="548" w:line="360" w:lineRule="auto"/>
        <w:jc w:val="both"/>
        <w:textAlignment w:val="baseline"/>
        <w:rPr>
          <w:rFonts w:ascii="Times New Roman" w:hAnsi="Times New Roman" w:cs="Times New Roman"/>
          <w:sz w:val="24"/>
          <w:szCs w:val="24"/>
        </w:rPr>
      </w:pPr>
      <w:r w:rsidRPr="00C86B76">
        <w:rPr>
          <w:rFonts w:ascii="Times New Roman" w:eastAsiaTheme="minorEastAsia" w:hAnsi="Times New Roman" w:cs="Times New Roman"/>
          <w:b/>
          <w:bCs/>
          <w:kern w:val="24"/>
          <w:sz w:val="24"/>
          <w:szCs w:val="24"/>
        </w:rPr>
        <w:t>S</w:t>
      </w:r>
      <w:r w:rsidRPr="00C86B76">
        <w:rPr>
          <w:rFonts w:ascii="Times New Roman" w:eastAsiaTheme="minorEastAsia" w:hAnsi="Times New Roman" w:cs="Times New Roman"/>
          <w:kern w:val="24"/>
          <w:sz w:val="24"/>
          <w:szCs w:val="24"/>
        </w:rPr>
        <w:t>pecific –obiectivul nu trebuie să fie vag;</w:t>
      </w:r>
    </w:p>
    <w:p w14:paraId="1E0077C4"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eastAsiaTheme="minorEastAsia" w:hAnsi="Times New Roman" w:cs="Times New Roman"/>
          <w:b/>
          <w:bCs/>
          <w:kern w:val="24"/>
          <w:sz w:val="24"/>
          <w:szCs w:val="24"/>
        </w:rPr>
        <w:t>M</w:t>
      </w:r>
      <w:r w:rsidRPr="00C86B76">
        <w:rPr>
          <w:rFonts w:ascii="Times New Roman" w:eastAsiaTheme="minorEastAsia" w:hAnsi="Times New Roman" w:cs="Times New Roman"/>
          <w:kern w:val="24"/>
          <w:sz w:val="24"/>
          <w:szCs w:val="24"/>
        </w:rPr>
        <w:t>ăsurabil-poate fi cuantificat, atingerea lui poate fi evaluată prin da sau nu.</w:t>
      </w:r>
    </w:p>
    <w:p w14:paraId="12FF56E6"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eastAsiaTheme="minorEastAsia" w:hAnsi="Times New Roman" w:cs="Times New Roman"/>
          <w:b/>
          <w:bCs/>
          <w:kern w:val="24"/>
          <w:sz w:val="24"/>
          <w:szCs w:val="24"/>
        </w:rPr>
        <w:t>A</w:t>
      </w:r>
      <w:r w:rsidRPr="00C86B76">
        <w:rPr>
          <w:rFonts w:ascii="Times New Roman" w:eastAsiaTheme="minorEastAsia" w:hAnsi="Times New Roman" w:cs="Times New Roman"/>
          <w:kern w:val="24"/>
          <w:sz w:val="24"/>
          <w:szCs w:val="24"/>
        </w:rPr>
        <w:t>bordabil (realizabil)</w:t>
      </w:r>
    </w:p>
    <w:p w14:paraId="68B56DF9"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eastAsiaTheme="minorEastAsia" w:hAnsi="Times New Roman" w:cs="Times New Roman"/>
          <w:b/>
          <w:bCs/>
          <w:kern w:val="24"/>
          <w:sz w:val="24"/>
          <w:szCs w:val="24"/>
        </w:rPr>
        <w:t>R</w:t>
      </w:r>
      <w:r w:rsidRPr="00C86B76">
        <w:rPr>
          <w:rFonts w:ascii="Times New Roman" w:eastAsiaTheme="minorEastAsia" w:hAnsi="Times New Roman" w:cs="Times New Roman"/>
          <w:kern w:val="24"/>
          <w:sz w:val="24"/>
          <w:szCs w:val="24"/>
        </w:rPr>
        <w:t>ealist (pentru mine)</w:t>
      </w:r>
    </w:p>
    <w:p w14:paraId="1348E10C" w14:textId="77777777" w:rsidR="00FF45C1" w:rsidRPr="00C86B76" w:rsidRDefault="00FF45C1" w:rsidP="00C86B76">
      <w:pPr>
        <w:spacing w:line="360" w:lineRule="auto"/>
        <w:jc w:val="both"/>
        <w:rPr>
          <w:rFonts w:ascii="Times New Roman" w:eastAsiaTheme="minorEastAsia" w:hAnsi="Times New Roman" w:cs="Times New Roman"/>
          <w:kern w:val="24"/>
          <w:sz w:val="24"/>
          <w:szCs w:val="24"/>
        </w:rPr>
      </w:pPr>
      <w:r w:rsidRPr="00C86B76">
        <w:rPr>
          <w:rFonts w:ascii="Times New Roman" w:eastAsiaTheme="minorEastAsia" w:hAnsi="Times New Roman" w:cs="Times New Roman"/>
          <w:b/>
          <w:bCs/>
          <w:kern w:val="24"/>
          <w:sz w:val="24"/>
          <w:szCs w:val="24"/>
        </w:rPr>
        <w:t>T</w:t>
      </w:r>
      <w:r w:rsidRPr="00C86B76">
        <w:rPr>
          <w:rFonts w:ascii="Times New Roman" w:eastAsiaTheme="minorEastAsia" w:hAnsi="Times New Roman" w:cs="Times New Roman"/>
          <w:kern w:val="24"/>
          <w:sz w:val="24"/>
          <w:szCs w:val="24"/>
        </w:rPr>
        <w:t xml:space="preserve"> Încadrat in timp</w:t>
      </w:r>
    </w:p>
    <w:p w14:paraId="6DEE38F0" w14:textId="77777777" w:rsidR="00FF45C1" w:rsidRPr="00C86B76" w:rsidRDefault="00FF45C1" w:rsidP="00C86B76">
      <w:pPr>
        <w:spacing w:line="360" w:lineRule="auto"/>
        <w:jc w:val="both"/>
        <w:rPr>
          <w:rFonts w:ascii="Times New Roman" w:eastAsiaTheme="minorEastAsia" w:hAnsi="Times New Roman" w:cs="Times New Roman"/>
          <w:kern w:val="24"/>
          <w:sz w:val="24"/>
          <w:szCs w:val="24"/>
        </w:rPr>
      </w:pPr>
      <w:r w:rsidRPr="00C86B76">
        <w:rPr>
          <w:rFonts w:ascii="Times New Roman" w:eastAsiaTheme="minorEastAsia" w:hAnsi="Times New Roman" w:cs="Times New Roman"/>
          <w:kern w:val="24"/>
          <w:sz w:val="24"/>
          <w:szCs w:val="24"/>
        </w:rPr>
        <w:t>Se recomandă ghidarea tinerilor în formularea a cel putin două obiective SMART (unul personal și unul școlar/profesional)</w:t>
      </w:r>
    </w:p>
    <w:p w14:paraId="670B3623" w14:textId="77777777" w:rsidR="00FF45C1" w:rsidRPr="00C86B76" w:rsidRDefault="00FF45C1" w:rsidP="00C86B76">
      <w:pPr>
        <w:spacing w:line="360" w:lineRule="auto"/>
        <w:jc w:val="both"/>
        <w:rPr>
          <w:rFonts w:ascii="Times New Roman" w:eastAsiaTheme="minorEastAsia" w:hAnsi="Times New Roman" w:cs="Times New Roman"/>
          <w:b/>
          <w:bCs/>
          <w:kern w:val="24"/>
          <w:sz w:val="24"/>
          <w:szCs w:val="24"/>
        </w:rPr>
      </w:pPr>
      <w:r w:rsidRPr="00C86B76">
        <w:rPr>
          <w:rFonts w:ascii="Times New Roman" w:eastAsiaTheme="minorEastAsia" w:hAnsi="Times New Roman" w:cs="Times New Roman"/>
          <w:b/>
          <w:bCs/>
          <w:kern w:val="24"/>
          <w:sz w:val="24"/>
          <w:szCs w:val="24"/>
        </w:rPr>
        <w:t>Metoda – Analiza SWOT</w:t>
      </w:r>
    </w:p>
    <w:p w14:paraId="3428CCBC"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i/>
          <w:iCs/>
          <w:color w:val="000000" w:themeColor="text1"/>
          <w:kern w:val="24"/>
          <w:sz w:val="24"/>
          <w:szCs w:val="24"/>
          <w14:ligatures w14:val="none"/>
        </w:rPr>
        <w:t xml:space="preserve">Strengths </w:t>
      </w:r>
      <w:r w:rsidRPr="00C86B76">
        <w:rPr>
          <w:rFonts w:ascii="Times New Roman" w:eastAsiaTheme="minorEastAsia" w:hAnsi="Times New Roman" w:cs="Times New Roman"/>
          <w:color w:val="000000" w:themeColor="text1"/>
          <w:kern w:val="24"/>
          <w:sz w:val="24"/>
          <w:szCs w:val="24"/>
          <w14:ligatures w14:val="none"/>
        </w:rPr>
        <w:t xml:space="preserve">       - puncte tari ( vizează aspecte personale care ajută la atingerea obiectivului)</w:t>
      </w:r>
    </w:p>
    <w:p w14:paraId="1C4310FB"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i/>
          <w:iCs/>
          <w:color w:val="000000" w:themeColor="text1"/>
          <w:kern w:val="24"/>
          <w:sz w:val="24"/>
          <w:szCs w:val="24"/>
          <w14:ligatures w14:val="none"/>
        </w:rPr>
        <w:t xml:space="preserve">Weaknesses </w:t>
      </w:r>
      <w:r w:rsidRPr="00C86B76">
        <w:rPr>
          <w:rFonts w:ascii="Times New Roman" w:eastAsiaTheme="minorEastAsia" w:hAnsi="Times New Roman" w:cs="Times New Roman"/>
          <w:color w:val="000000" w:themeColor="text1"/>
          <w:kern w:val="24"/>
          <w:sz w:val="24"/>
          <w:szCs w:val="24"/>
          <w14:ligatures w14:val="none"/>
        </w:rPr>
        <w:t xml:space="preserve">  - puncte slabe ( vizează aspecte personale care împiedică atingerea obiectivului)</w:t>
      </w:r>
    </w:p>
    <w:p w14:paraId="53EF2800"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i/>
          <w:iCs/>
          <w:color w:val="000000" w:themeColor="text1"/>
          <w:kern w:val="24"/>
          <w:sz w:val="24"/>
          <w:szCs w:val="24"/>
          <w14:ligatures w14:val="none"/>
        </w:rPr>
        <w:t>Oportunities</w:t>
      </w:r>
      <w:r w:rsidRPr="00C86B76">
        <w:rPr>
          <w:rFonts w:ascii="Times New Roman" w:eastAsiaTheme="minorEastAsia" w:hAnsi="Times New Roman" w:cs="Times New Roman"/>
          <w:color w:val="000000" w:themeColor="text1"/>
          <w:kern w:val="24"/>
          <w:sz w:val="24"/>
          <w:szCs w:val="24"/>
          <w14:ligatures w14:val="none"/>
        </w:rPr>
        <w:t xml:space="preserve">    - oportunități (vizează aspecte ale mediului extern care pot favoriza atingerea obiectivului)</w:t>
      </w:r>
    </w:p>
    <w:p w14:paraId="18DE7865"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i/>
          <w:iCs/>
          <w:color w:val="000000" w:themeColor="text1"/>
          <w:kern w:val="24"/>
          <w:sz w:val="24"/>
          <w:szCs w:val="24"/>
          <w14:ligatures w14:val="none"/>
        </w:rPr>
        <w:t>Threats</w:t>
      </w:r>
      <w:r w:rsidRPr="00C86B76">
        <w:rPr>
          <w:rFonts w:ascii="Times New Roman" w:eastAsiaTheme="minorEastAsia" w:hAnsi="Times New Roman" w:cs="Times New Roman"/>
          <w:color w:val="000000" w:themeColor="text1"/>
          <w:kern w:val="24"/>
          <w:sz w:val="24"/>
          <w:szCs w:val="24"/>
          <w14:ligatures w14:val="none"/>
        </w:rPr>
        <w:t xml:space="preserve">          - amenințări (vizează aspecte ale mediului extern care pot periclita atingerea obiectivului)</w:t>
      </w:r>
    </w:p>
    <w:p w14:paraId="29BD7FDA" w14:textId="77777777" w:rsidR="00FF45C1" w:rsidRPr="00C86B76" w:rsidRDefault="00FF45C1" w:rsidP="00C86B76">
      <w:pPr>
        <w:spacing w:line="360" w:lineRule="auto"/>
        <w:jc w:val="both"/>
        <w:rPr>
          <w:rFonts w:ascii="Times New Roman" w:hAnsi="Times New Roman" w:cs="Times New Roman"/>
          <w:sz w:val="24"/>
          <w:szCs w:val="24"/>
        </w:rPr>
      </w:pPr>
    </w:p>
    <w:p w14:paraId="65DE9AC5"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Obiectivul tău PERSONAL/PROFESIONAL</w:t>
      </w:r>
    </w:p>
    <w:p w14:paraId="27E469D5" w14:textId="53ADFE79"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w:t>
      </w:r>
      <w:r w:rsidRPr="00C86B76">
        <w:rPr>
          <w:rFonts w:ascii="Times New Roman" w:hAnsi="Times New Roman" w:cs="Times New Roman"/>
          <w:sz w:val="24"/>
          <w:szCs w:val="24"/>
        </w:rPr>
        <w:lastRenderedPageBreak/>
        <w:t>…………………………………………………………………………………………………………………….</w:t>
      </w:r>
      <w:r w:rsidR="007A77C6">
        <w:rPr>
          <w:rFonts w:ascii="Times New Roman" w:hAnsi="Times New Roman" w:cs="Times New Roman"/>
          <w:sz w:val="24"/>
          <w:szCs w:val="24"/>
        </w:rPr>
        <w:t>.......................................................................................................................................</w:t>
      </w:r>
    </w:p>
    <w:tbl>
      <w:tblPr>
        <w:tblStyle w:val="TableGrid"/>
        <w:tblW w:w="9420" w:type="dxa"/>
        <w:tblLook w:val="04A0" w:firstRow="1" w:lastRow="0" w:firstColumn="1" w:lastColumn="0" w:noHBand="0" w:noVBand="1"/>
      </w:tblPr>
      <w:tblGrid>
        <w:gridCol w:w="4710"/>
        <w:gridCol w:w="4710"/>
      </w:tblGrid>
      <w:tr w:rsidR="00FF45C1" w:rsidRPr="00C86B76" w14:paraId="292234BC" w14:textId="77777777" w:rsidTr="009832AA">
        <w:trPr>
          <w:trHeight w:val="1581"/>
        </w:trPr>
        <w:tc>
          <w:tcPr>
            <w:tcW w:w="4710" w:type="dxa"/>
          </w:tcPr>
          <w:p w14:paraId="00BCEA4C"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S (puncte tari)</w:t>
            </w:r>
          </w:p>
        </w:tc>
        <w:tc>
          <w:tcPr>
            <w:tcW w:w="4710" w:type="dxa"/>
          </w:tcPr>
          <w:p w14:paraId="6A7517E2"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W (puncte slabe)</w:t>
            </w:r>
          </w:p>
        </w:tc>
      </w:tr>
      <w:tr w:rsidR="00FF45C1" w:rsidRPr="00C86B76" w14:paraId="62CD7706" w14:textId="77777777" w:rsidTr="009832AA">
        <w:trPr>
          <w:trHeight w:val="1581"/>
        </w:trPr>
        <w:tc>
          <w:tcPr>
            <w:tcW w:w="4710" w:type="dxa"/>
          </w:tcPr>
          <w:p w14:paraId="204DEA5D"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O (oportunități)</w:t>
            </w:r>
          </w:p>
        </w:tc>
        <w:tc>
          <w:tcPr>
            <w:tcW w:w="4710" w:type="dxa"/>
          </w:tcPr>
          <w:p w14:paraId="6824B1FF"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T (amenințări)</w:t>
            </w:r>
          </w:p>
        </w:tc>
      </w:tr>
    </w:tbl>
    <w:p w14:paraId="7F5C16E3" w14:textId="77777777" w:rsidR="00FF45C1" w:rsidRPr="00C86B76" w:rsidRDefault="00FF45C1" w:rsidP="00C86B76">
      <w:pPr>
        <w:spacing w:line="360" w:lineRule="auto"/>
        <w:jc w:val="both"/>
        <w:rPr>
          <w:rFonts w:ascii="Times New Roman" w:eastAsiaTheme="minorEastAsia" w:hAnsi="Times New Roman" w:cs="Times New Roman"/>
          <w:kern w:val="24"/>
          <w:sz w:val="24"/>
          <w:szCs w:val="24"/>
        </w:rPr>
      </w:pPr>
    </w:p>
    <w:p w14:paraId="0AE71062"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eastAsiaTheme="minorEastAsia" w:hAnsi="Times New Roman" w:cs="Times New Roman"/>
          <w:kern w:val="24"/>
          <w:sz w:val="24"/>
          <w:szCs w:val="24"/>
        </w:rPr>
        <w:t>Se recomandă ghidarea tinerilor în realizarea a cel putin două analize SWOT, pentru cele două obiective SMART (unul personal și unul școlar/profesional)</w:t>
      </w:r>
    </w:p>
    <w:p w14:paraId="75D109D3" w14:textId="3D0167BC"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 xml:space="preserve">                                                                                                              </w:t>
      </w:r>
    </w:p>
    <w:p w14:paraId="6F72DE3C" w14:textId="77777777" w:rsidR="00FF45C1" w:rsidRPr="00C86B76" w:rsidRDefault="00FF45C1" w:rsidP="00C86B76">
      <w:pPr>
        <w:spacing w:line="360" w:lineRule="auto"/>
        <w:jc w:val="both"/>
        <w:rPr>
          <w:rFonts w:ascii="Times New Roman" w:hAnsi="Times New Roman" w:cs="Times New Roman"/>
          <w:b/>
          <w:bCs/>
          <w:sz w:val="24"/>
          <w:szCs w:val="24"/>
          <w:u w:val="single"/>
        </w:rPr>
      </w:pPr>
      <w:r w:rsidRPr="00C86B76">
        <w:rPr>
          <w:rFonts w:ascii="Times New Roman" w:hAnsi="Times New Roman" w:cs="Times New Roman"/>
          <w:b/>
          <w:bCs/>
          <w:sz w:val="24"/>
          <w:szCs w:val="24"/>
        </w:rPr>
        <w:t xml:space="preserve">                                                         </w:t>
      </w:r>
      <w:r w:rsidRPr="00C86B76">
        <w:rPr>
          <w:rFonts w:ascii="Times New Roman" w:hAnsi="Times New Roman" w:cs="Times New Roman"/>
          <w:b/>
          <w:bCs/>
          <w:sz w:val="24"/>
          <w:szCs w:val="24"/>
          <w:u w:val="single"/>
        </w:rPr>
        <w:t>ORGANIZARE EFICIENTĂ</w:t>
      </w:r>
    </w:p>
    <w:p w14:paraId="24C483EF"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hAnsi="Times New Roman" w:cs="Times New Roman"/>
          <w:i/>
          <w:iCs/>
          <w:sz w:val="24"/>
          <w:szCs w:val="24"/>
        </w:rPr>
        <w:t>Avantaje</w:t>
      </w:r>
      <w:r w:rsidRPr="00C86B76">
        <w:rPr>
          <w:rFonts w:ascii="Times New Roman" w:hAnsi="Times New Roman" w:cs="Times New Roman"/>
          <w:sz w:val="24"/>
          <w:szCs w:val="24"/>
        </w:rPr>
        <w:t xml:space="preserve"> ale organizării eficiente:  </w:t>
      </w:r>
      <w:r w:rsidRPr="00C86B76">
        <w:rPr>
          <w:rFonts w:ascii="Times New Roman" w:eastAsiaTheme="minorEastAsia" w:hAnsi="Times New Roman" w:cs="Times New Roman"/>
          <w:color w:val="404040" w:themeColor="text1" w:themeTint="BF"/>
          <w:kern w:val="24"/>
          <w:sz w:val="24"/>
          <w:szCs w:val="24"/>
        </w:rPr>
        <w:t>Managementul eficient al timpului;</w:t>
      </w:r>
      <w:r w:rsidRPr="00C86B76">
        <w:rPr>
          <w:rFonts w:ascii="Times New Roman" w:hAnsi="Times New Roman" w:cs="Times New Roman"/>
          <w:sz w:val="24"/>
          <w:szCs w:val="24"/>
        </w:rPr>
        <w:t xml:space="preserve"> </w:t>
      </w:r>
      <w:r w:rsidRPr="00C86B76">
        <w:rPr>
          <w:rFonts w:ascii="Times New Roman" w:eastAsiaTheme="minorEastAsia" w:hAnsi="Times New Roman" w:cs="Times New Roman"/>
          <w:color w:val="404040" w:themeColor="text1" w:themeTint="BF"/>
          <w:kern w:val="24"/>
          <w:sz w:val="24"/>
          <w:szCs w:val="24"/>
        </w:rPr>
        <w:t>Scăderea nivelului de stres;</w:t>
      </w:r>
      <w:r w:rsidRPr="00C86B76">
        <w:rPr>
          <w:rFonts w:ascii="Times New Roman" w:hAnsi="Times New Roman" w:cs="Times New Roman"/>
          <w:sz w:val="24"/>
          <w:szCs w:val="24"/>
        </w:rPr>
        <w:t xml:space="preserve"> </w:t>
      </w:r>
      <w:r w:rsidRPr="00C86B76">
        <w:rPr>
          <w:rFonts w:ascii="Times New Roman" w:eastAsiaTheme="minorEastAsia" w:hAnsi="Times New Roman" w:cs="Times New Roman"/>
          <w:color w:val="404040" w:themeColor="text1" w:themeTint="BF"/>
          <w:kern w:val="24"/>
          <w:sz w:val="24"/>
          <w:szCs w:val="24"/>
        </w:rPr>
        <w:t>Creşterea nivelului de satisfacţie;</w:t>
      </w:r>
      <w:r w:rsidRPr="00C86B76">
        <w:rPr>
          <w:rFonts w:ascii="Times New Roman" w:hAnsi="Times New Roman" w:cs="Times New Roman"/>
          <w:sz w:val="24"/>
          <w:szCs w:val="24"/>
        </w:rPr>
        <w:t xml:space="preserve"> </w:t>
      </w:r>
      <w:r w:rsidRPr="00C86B76">
        <w:rPr>
          <w:rFonts w:ascii="Times New Roman" w:eastAsiaTheme="minorEastAsia" w:hAnsi="Times New Roman" w:cs="Times New Roman"/>
          <w:color w:val="404040" w:themeColor="text1" w:themeTint="BF"/>
          <w:kern w:val="24"/>
          <w:sz w:val="24"/>
          <w:szCs w:val="24"/>
        </w:rPr>
        <w:t>Creşterea stimei de sine;</w:t>
      </w:r>
      <w:r w:rsidRPr="00C86B76">
        <w:rPr>
          <w:rFonts w:ascii="Times New Roman" w:hAnsi="Times New Roman" w:cs="Times New Roman"/>
          <w:sz w:val="24"/>
          <w:szCs w:val="24"/>
        </w:rPr>
        <w:t xml:space="preserve"> </w:t>
      </w:r>
      <w:r w:rsidRPr="00C86B76">
        <w:rPr>
          <w:rFonts w:ascii="Times New Roman" w:eastAsiaTheme="minorEastAsia" w:hAnsi="Times New Roman" w:cs="Times New Roman"/>
          <w:color w:val="404040" w:themeColor="text1" w:themeTint="BF"/>
          <w:kern w:val="24"/>
          <w:sz w:val="24"/>
          <w:szCs w:val="24"/>
        </w:rPr>
        <w:t>Aprecierea din partea celorlalţi;</w:t>
      </w:r>
      <w:r w:rsidRPr="00C86B76">
        <w:rPr>
          <w:rFonts w:ascii="Times New Roman" w:hAnsi="Times New Roman" w:cs="Times New Roman"/>
          <w:sz w:val="24"/>
          <w:szCs w:val="24"/>
        </w:rPr>
        <w:t xml:space="preserve"> </w:t>
      </w:r>
      <w:r w:rsidRPr="00C86B76">
        <w:rPr>
          <w:rFonts w:ascii="Times New Roman" w:eastAsiaTheme="minorEastAsia" w:hAnsi="Times New Roman" w:cs="Times New Roman"/>
          <w:color w:val="404040" w:themeColor="text1" w:themeTint="BF"/>
          <w:kern w:val="24"/>
          <w:sz w:val="24"/>
          <w:szCs w:val="24"/>
        </w:rPr>
        <w:t>Creşterea eficienţei;</w:t>
      </w:r>
      <w:r w:rsidRPr="00C86B76">
        <w:rPr>
          <w:rFonts w:ascii="Times New Roman" w:hAnsi="Times New Roman" w:cs="Times New Roman"/>
          <w:sz w:val="24"/>
          <w:szCs w:val="24"/>
        </w:rPr>
        <w:t xml:space="preserve"> </w:t>
      </w:r>
      <w:r w:rsidRPr="00C86B76">
        <w:rPr>
          <w:rFonts w:ascii="Times New Roman" w:eastAsiaTheme="minorEastAsia" w:hAnsi="Times New Roman" w:cs="Times New Roman"/>
          <w:color w:val="404040" w:themeColor="text1" w:themeTint="BF"/>
          <w:kern w:val="24"/>
          <w:sz w:val="24"/>
          <w:szCs w:val="24"/>
        </w:rPr>
        <w:t>Timp liber mai mult;</w:t>
      </w:r>
      <w:r w:rsidRPr="00C86B76">
        <w:rPr>
          <w:rFonts w:ascii="Times New Roman" w:hAnsi="Times New Roman" w:cs="Times New Roman"/>
          <w:sz w:val="24"/>
          <w:szCs w:val="24"/>
        </w:rPr>
        <w:t xml:space="preserve"> </w:t>
      </w:r>
      <w:r w:rsidRPr="00C86B76">
        <w:rPr>
          <w:rFonts w:ascii="Times New Roman" w:eastAsiaTheme="minorEastAsia" w:hAnsi="Times New Roman" w:cs="Times New Roman"/>
          <w:color w:val="404040" w:themeColor="text1" w:themeTint="BF"/>
          <w:kern w:val="24"/>
          <w:sz w:val="24"/>
          <w:szCs w:val="24"/>
        </w:rPr>
        <w:t>Claritate în decizie şi acţiune;</w:t>
      </w:r>
    </w:p>
    <w:p w14:paraId="22061D1A" w14:textId="77777777" w:rsidR="00FF45C1" w:rsidRPr="00C86B76" w:rsidRDefault="00FF45C1" w:rsidP="00C86B76">
      <w:pPr>
        <w:spacing w:line="360" w:lineRule="auto"/>
        <w:jc w:val="both"/>
        <w:rPr>
          <w:rFonts w:ascii="Times New Roman" w:eastAsiaTheme="minorEastAsia" w:hAnsi="Times New Roman" w:cs="Times New Roman"/>
          <w:b/>
          <w:bCs/>
          <w:color w:val="404040" w:themeColor="text1" w:themeTint="BF"/>
          <w:kern w:val="24"/>
          <w:sz w:val="24"/>
          <w:szCs w:val="24"/>
        </w:rPr>
      </w:pPr>
      <w:r w:rsidRPr="00C86B76">
        <w:rPr>
          <w:rFonts w:ascii="Times New Roman" w:eastAsiaTheme="minorEastAsia" w:hAnsi="Times New Roman" w:cs="Times New Roman"/>
          <w:b/>
          <w:bCs/>
          <w:color w:val="404040" w:themeColor="text1" w:themeTint="BF"/>
          <w:kern w:val="24"/>
          <w:sz w:val="24"/>
          <w:szCs w:val="24"/>
        </w:rPr>
        <w:t>Metoda – Stabilirea priorităților conform principiului ABC</w:t>
      </w:r>
    </w:p>
    <w:p w14:paraId="5F97278A"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 xml:space="preserve">Sarcinile </w:t>
      </w:r>
      <w:r w:rsidRPr="00C86B76">
        <w:rPr>
          <w:rFonts w:ascii="Times New Roman" w:eastAsiaTheme="minorEastAsia" w:hAnsi="Times New Roman" w:cs="Times New Roman"/>
          <w:b/>
          <w:bCs/>
          <w:color w:val="404040" w:themeColor="text1" w:themeTint="BF"/>
          <w:kern w:val="24"/>
          <w:sz w:val="24"/>
          <w:szCs w:val="24"/>
        </w:rPr>
        <w:t>A</w:t>
      </w:r>
      <w:r w:rsidRPr="00C86B76">
        <w:rPr>
          <w:rFonts w:ascii="Times New Roman" w:eastAsiaTheme="minorEastAsia" w:hAnsi="Times New Roman" w:cs="Times New Roman"/>
          <w:color w:val="404040" w:themeColor="text1" w:themeTint="BF"/>
          <w:kern w:val="24"/>
          <w:sz w:val="24"/>
          <w:szCs w:val="24"/>
        </w:rPr>
        <w:t>-cele mai importante sarcini, reprezintă 15% din totalul sarcinilor şi activităţilor din timpul de lucru. Valoarea obiectivă a contribuţiei acestor sarcini la atingerea obiectivelor este de 65%.</w:t>
      </w:r>
    </w:p>
    <w:p w14:paraId="44D4C2B5"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Sarcinile</w:t>
      </w:r>
      <w:r w:rsidRPr="00C86B76">
        <w:rPr>
          <w:rFonts w:ascii="Times New Roman" w:eastAsiaTheme="minorEastAsia" w:hAnsi="Times New Roman" w:cs="Times New Roman"/>
          <w:b/>
          <w:bCs/>
          <w:color w:val="404040" w:themeColor="text1" w:themeTint="BF"/>
          <w:kern w:val="24"/>
          <w:sz w:val="24"/>
          <w:szCs w:val="24"/>
        </w:rPr>
        <w:t xml:space="preserve"> B</w:t>
      </w:r>
      <w:r w:rsidRPr="00C86B76">
        <w:rPr>
          <w:rFonts w:ascii="Times New Roman" w:eastAsiaTheme="minorEastAsia" w:hAnsi="Times New Roman" w:cs="Times New Roman"/>
          <w:color w:val="404040" w:themeColor="text1" w:themeTint="BF"/>
          <w:kern w:val="24"/>
          <w:sz w:val="24"/>
          <w:szCs w:val="24"/>
        </w:rPr>
        <w:t>-sarcinile relativ importante reprezintă aproximativ 20% din cantitate, precum şi 20% din valoarea sarcinilor şi activităţilor.</w:t>
      </w:r>
    </w:p>
    <w:p w14:paraId="313E70F9"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color w:val="404040" w:themeColor="text1" w:themeTint="BF"/>
          <w:kern w:val="24"/>
          <w:sz w:val="24"/>
          <w:szCs w:val="24"/>
        </w:rPr>
        <w:t>Sarcinile</w:t>
      </w:r>
      <w:r w:rsidRPr="00C86B76">
        <w:rPr>
          <w:rFonts w:ascii="Times New Roman" w:eastAsiaTheme="minorEastAsia" w:hAnsi="Times New Roman" w:cs="Times New Roman"/>
          <w:b/>
          <w:bCs/>
          <w:color w:val="404040" w:themeColor="text1" w:themeTint="BF"/>
          <w:kern w:val="24"/>
          <w:sz w:val="24"/>
          <w:szCs w:val="24"/>
        </w:rPr>
        <w:t xml:space="preserve"> C</w:t>
      </w:r>
      <w:r w:rsidRPr="00C86B76">
        <w:rPr>
          <w:rFonts w:ascii="Times New Roman" w:eastAsiaTheme="minorEastAsia" w:hAnsi="Times New Roman" w:cs="Times New Roman"/>
          <w:color w:val="404040" w:themeColor="text1" w:themeTint="BF"/>
          <w:kern w:val="24"/>
          <w:sz w:val="24"/>
          <w:szCs w:val="24"/>
        </w:rPr>
        <w:t>-sarcinile mai puţin importante şi neimportante ocupă 65% din timpul de lucru şi au 15% contribuţie la obiectivele finale.</w:t>
      </w:r>
    </w:p>
    <w:p w14:paraId="4380C46B"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lastRenderedPageBreak/>
        <w:t>Având în vedere aceste criterii, planifică următoarea săptămână.</w:t>
      </w:r>
    </w:p>
    <w:tbl>
      <w:tblPr>
        <w:tblStyle w:val="TableGrid"/>
        <w:tblW w:w="9016" w:type="dxa"/>
        <w:tblLook w:val="04A0" w:firstRow="1" w:lastRow="0" w:firstColumn="1" w:lastColumn="0" w:noHBand="0" w:noVBand="1"/>
      </w:tblPr>
      <w:tblGrid>
        <w:gridCol w:w="9016"/>
      </w:tblGrid>
      <w:tr w:rsidR="00FF45C1" w:rsidRPr="00C86B76" w14:paraId="098D467A" w14:textId="77777777" w:rsidTr="009832AA">
        <w:trPr>
          <w:trHeight w:val="557"/>
        </w:trPr>
        <w:tc>
          <w:tcPr>
            <w:tcW w:w="9016" w:type="dxa"/>
          </w:tcPr>
          <w:p w14:paraId="3DFC0D0B"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SARCINI A</w:t>
            </w:r>
          </w:p>
        </w:tc>
      </w:tr>
      <w:tr w:rsidR="00FF45C1" w:rsidRPr="00C86B76" w14:paraId="14657300" w14:textId="77777777" w:rsidTr="009832AA">
        <w:trPr>
          <w:trHeight w:val="701"/>
        </w:trPr>
        <w:tc>
          <w:tcPr>
            <w:tcW w:w="9016" w:type="dxa"/>
          </w:tcPr>
          <w:p w14:paraId="0BD563E1"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SARCINI B</w:t>
            </w:r>
          </w:p>
        </w:tc>
      </w:tr>
      <w:tr w:rsidR="00FF45C1" w:rsidRPr="00C86B76" w14:paraId="0A96EC92" w14:textId="77777777" w:rsidTr="009832AA">
        <w:trPr>
          <w:trHeight w:val="530"/>
        </w:trPr>
        <w:tc>
          <w:tcPr>
            <w:tcW w:w="9016" w:type="dxa"/>
          </w:tcPr>
          <w:p w14:paraId="12F98CB0"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SARCINI C</w:t>
            </w:r>
          </w:p>
        </w:tc>
      </w:tr>
    </w:tbl>
    <w:p w14:paraId="5AFE4C18" w14:textId="77777777" w:rsidR="00FF45C1" w:rsidRDefault="00FF45C1" w:rsidP="00C86B76">
      <w:pPr>
        <w:spacing w:line="360" w:lineRule="auto"/>
        <w:jc w:val="both"/>
        <w:rPr>
          <w:rFonts w:ascii="Times New Roman" w:hAnsi="Times New Roman" w:cs="Times New Roman"/>
          <w:b/>
          <w:bCs/>
          <w:sz w:val="24"/>
          <w:szCs w:val="24"/>
        </w:rPr>
      </w:pPr>
    </w:p>
    <w:p w14:paraId="52F5D053" w14:textId="77777777" w:rsidR="00E82192" w:rsidRPr="00C86B76" w:rsidRDefault="00E82192" w:rsidP="00C86B76">
      <w:pPr>
        <w:spacing w:line="360" w:lineRule="auto"/>
        <w:jc w:val="both"/>
        <w:rPr>
          <w:rFonts w:ascii="Times New Roman" w:hAnsi="Times New Roman" w:cs="Times New Roman"/>
          <w:b/>
          <w:bCs/>
          <w:sz w:val="24"/>
          <w:szCs w:val="24"/>
        </w:rPr>
      </w:pPr>
    </w:p>
    <w:p w14:paraId="68BA1141"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 Principiul Priorității</w:t>
      </w:r>
    </w:p>
    <w:p w14:paraId="4534D0F7"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Activitatea poate începe prin prezentarea și analizarea următoarei situații:</w:t>
      </w:r>
    </w:p>
    <w:p w14:paraId="16417238" w14:textId="77777777" w:rsidR="00FF45C1" w:rsidRPr="00C86B76" w:rsidRDefault="00FF45C1" w:rsidP="00C86B76">
      <w:pPr>
        <w:pStyle w:val="NormalWeb"/>
        <w:spacing w:before="200" w:beforeAutospacing="0" w:after="0" w:afterAutospacing="0" w:line="360" w:lineRule="auto"/>
        <w:jc w:val="both"/>
        <w:rPr>
          <w:i/>
          <w:iCs/>
        </w:rPr>
      </w:pPr>
      <w:r w:rsidRPr="00C86B76">
        <w:rPr>
          <w:rFonts w:eastAsiaTheme="minorEastAsia"/>
          <w:i/>
          <w:iCs/>
          <w:color w:val="404040" w:themeColor="text1" w:themeTint="BF"/>
          <w:kern w:val="24"/>
        </w:rPr>
        <w:t>Un excursionist, care merge printr-o pădure, observă un muncitor forestier care se grăbea să taie un trunchi de copac căzut peste un drum. Excursionistul se apropie de muncitor şi îi spune:</w:t>
      </w:r>
    </w:p>
    <w:p w14:paraId="67C783B1" w14:textId="77777777" w:rsidR="00FF45C1" w:rsidRPr="00C86B76" w:rsidRDefault="00FF45C1" w:rsidP="00C86B76">
      <w:pPr>
        <w:pStyle w:val="NormalWeb"/>
        <w:spacing w:before="200" w:beforeAutospacing="0" w:after="0" w:afterAutospacing="0" w:line="360" w:lineRule="auto"/>
        <w:jc w:val="both"/>
        <w:rPr>
          <w:i/>
          <w:iCs/>
        </w:rPr>
      </w:pPr>
      <w:r w:rsidRPr="00C86B76">
        <w:rPr>
          <w:rFonts w:eastAsiaTheme="minorEastAsia"/>
          <w:i/>
          <w:iCs/>
          <w:color w:val="404040" w:themeColor="text1" w:themeTint="BF"/>
          <w:kern w:val="24"/>
        </w:rPr>
        <w:t>Mă scuzaţi, tocmai am observat ca ferăstrăul dumneavoastră nu e ascuţit. Nu ar fi mai bine să-l ascuţiţi mai întâi?</w:t>
      </w:r>
    </w:p>
    <w:p w14:paraId="6C1403BA"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i/>
          <w:iCs/>
          <w:color w:val="404040" w:themeColor="text1" w:themeTint="BF"/>
          <w:kern w:val="24"/>
        </w:rPr>
      </w:pPr>
      <w:r w:rsidRPr="00C86B76">
        <w:rPr>
          <w:rFonts w:eastAsiaTheme="minorEastAsia"/>
          <w:i/>
          <w:iCs/>
          <w:color w:val="404040" w:themeColor="text1" w:themeTint="BF"/>
          <w:kern w:val="24"/>
        </w:rPr>
        <w:t>Muncitorul răspunde: N-am deloc timp pentru asta, am de tăiat!</w:t>
      </w:r>
    </w:p>
    <w:p w14:paraId="56DFDC06"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b/>
          <w:bCs/>
          <w:i/>
          <w:iCs/>
          <w:color w:val="404040" w:themeColor="text1" w:themeTint="BF"/>
          <w:kern w:val="24"/>
        </w:rPr>
      </w:pPr>
      <w:r w:rsidRPr="00C86B76">
        <w:rPr>
          <w:rFonts w:eastAsiaTheme="minorEastAsia"/>
          <w:b/>
          <w:bCs/>
          <w:i/>
          <w:iCs/>
          <w:color w:val="404040" w:themeColor="text1" w:themeTint="BF"/>
          <w:kern w:val="24"/>
        </w:rPr>
        <w:t>Diferența între urgent și important</w:t>
      </w:r>
    </w:p>
    <w:p w14:paraId="6508A9EB"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Urgenţa este cauzată din exterior, de altcineva.</w:t>
      </w:r>
    </w:p>
    <w:p w14:paraId="186B911D" w14:textId="77777777" w:rsidR="00FF45C1" w:rsidRPr="00C86B76" w:rsidRDefault="00FF45C1" w:rsidP="00C86B76">
      <w:pPr>
        <w:pStyle w:val="NormalWeb"/>
        <w:spacing w:before="200" w:beforeAutospacing="0" w:after="0" w:afterAutospacing="0" w:line="360" w:lineRule="auto"/>
        <w:ind w:left="547" w:hanging="547"/>
        <w:jc w:val="both"/>
      </w:pPr>
      <w:r w:rsidRPr="00C86B76">
        <w:rPr>
          <w:rFonts w:eastAsiaTheme="minorEastAsia"/>
          <w:color w:val="404040" w:themeColor="text1" w:themeTint="BF"/>
          <w:kern w:val="24"/>
        </w:rPr>
        <w:t xml:space="preserve"> -Cineva vrea să se vadă cu tine </w:t>
      </w:r>
      <w:r w:rsidRPr="00C86B76">
        <w:rPr>
          <w:rFonts w:eastAsiaTheme="minorEastAsia"/>
          <w:i/>
          <w:iCs/>
          <w:color w:val="404040" w:themeColor="text1" w:themeTint="BF"/>
          <w:kern w:val="24"/>
        </w:rPr>
        <w:t>cât mai curând.</w:t>
      </w:r>
    </w:p>
    <w:p w14:paraId="71AAB8DC" w14:textId="77777777" w:rsidR="00FF45C1" w:rsidRPr="00C86B76" w:rsidRDefault="00FF45C1" w:rsidP="00C86B76">
      <w:pPr>
        <w:pStyle w:val="NormalWeb"/>
        <w:spacing w:before="200" w:beforeAutospacing="0" w:after="0" w:afterAutospacing="0" w:line="360" w:lineRule="auto"/>
        <w:ind w:left="547" w:hanging="547"/>
        <w:jc w:val="both"/>
        <w:rPr>
          <w:rFonts w:eastAsiaTheme="minorEastAsia"/>
          <w:i/>
          <w:iCs/>
          <w:color w:val="404040" w:themeColor="text1" w:themeTint="BF"/>
          <w:kern w:val="24"/>
        </w:rPr>
      </w:pPr>
      <w:r w:rsidRPr="00C86B76">
        <w:rPr>
          <w:rFonts w:eastAsiaTheme="minorEastAsia"/>
          <w:i/>
          <w:iCs/>
          <w:color w:val="404040" w:themeColor="text1" w:themeTint="BF"/>
          <w:kern w:val="24"/>
        </w:rPr>
        <w:t xml:space="preserve"> -</w:t>
      </w:r>
      <w:r w:rsidRPr="00C86B76">
        <w:rPr>
          <w:rFonts w:eastAsiaTheme="minorEastAsia"/>
          <w:color w:val="404040" w:themeColor="text1" w:themeTint="BF"/>
          <w:kern w:val="24"/>
        </w:rPr>
        <w:t xml:space="preserve">Cineva vrea sa îi răspunzi cât </w:t>
      </w:r>
      <w:r w:rsidRPr="00C86B76">
        <w:rPr>
          <w:rFonts w:eastAsiaTheme="minorEastAsia"/>
          <w:i/>
          <w:iCs/>
          <w:color w:val="404040" w:themeColor="text1" w:themeTint="BF"/>
          <w:kern w:val="24"/>
        </w:rPr>
        <w:t>mai curând.</w:t>
      </w:r>
    </w:p>
    <w:p w14:paraId="3D82BA05"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color w:val="404040" w:themeColor="text1" w:themeTint="BF"/>
          <w:kern w:val="24"/>
          <w:sz w:val="24"/>
          <w:szCs w:val="24"/>
        </w:rPr>
        <w:t>Importanţa</w:t>
      </w:r>
      <w:r w:rsidRPr="00C86B76">
        <w:rPr>
          <w:rFonts w:ascii="Times New Roman" w:eastAsiaTheme="minorEastAsia" w:hAnsi="Times New Roman" w:cs="Times New Roman"/>
          <w:i/>
          <w:iCs/>
          <w:color w:val="404040" w:themeColor="text1" w:themeTint="BF"/>
          <w:kern w:val="24"/>
          <w:sz w:val="24"/>
          <w:szCs w:val="24"/>
        </w:rPr>
        <w:t xml:space="preserve"> </w:t>
      </w:r>
      <w:r w:rsidRPr="00C86B76">
        <w:rPr>
          <w:rFonts w:ascii="Times New Roman" w:eastAsiaTheme="minorEastAsia" w:hAnsi="Times New Roman" w:cs="Times New Roman"/>
          <w:color w:val="404040" w:themeColor="text1" w:themeTint="BF"/>
          <w:kern w:val="24"/>
          <w:sz w:val="24"/>
          <w:szCs w:val="24"/>
        </w:rPr>
        <w:t>este acordată de tine, provine din interiorul tău şi duce la succesul personal.</w:t>
      </w:r>
    </w:p>
    <w:tbl>
      <w:tblPr>
        <w:tblW w:w="8520" w:type="dxa"/>
        <w:tblCellMar>
          <w:left w:w="0" w:type="dxa"/>
          <w:right w:w="0" w:type="dxa"/>
        </w:tblCellMar>
        <w:tblLook w:val="0420" w:firstRow="1" w:lastRow="0" w:firstColumn="0" w:lastColumn="0" w:noHBand="0" w:noVBand="1"/>
      </w:tblPr>
      <w:tblGrid>
        <w:gridCol w:w="2840"/>
        <w:gridCol w:w="2840"/>
        <w:gridCol w:w="2840"/>
      </w:tblGrid>
      <w:tr w:rsidR="00FF45C1" w:rsidRPr="00C86B76" w14:paraId="6A84EAF8" w14:textId="77777777" w:rsidTr="009832AA">
        <w:trPr>
          <w:trHeight w:val="901"/>
        </w:trPr>
        <w:tc>
          <w:tcPr>
            <w:tcW w:w="2840" w:type="dxa"/>
            <w:tcBorders>
              <w:top w:val="single" w:sz="8" w:space="0" w:color="FFFFFF"/>
              <w:left w:val="single" w:sz="8" w:space="0" w:color="FFFFFF"/>
              <w:bottom w:val="single" w:sz="24" w:space="0" w:color="FFFFFF"/>
              <w:right w:val="single" w:sz="8" w:space="0" w:color="FFFFFF"/>
            </w:tcBorders>
            <w:shd w:val="clear" w:color="auto" w:fill="auto"/>
            <w:tcMar>
              <w:top w:w="72" w:type="dxa"/>
              <w:left w:w="144" w:type="dxa"/>
              <w:bottom w:w="72" w:type="dxa"/>
              <w:right w:w="144" w:type="dxa"/>
            </w:tcMar>
            <w:hideMark/>
          </w:tcPr>
          <w:p w14:paraId="5B273372"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p>
        </w:tc>
        <w:tc>
          <w:tcPr>
            <w:tcW w:w="2840" w:type="dxa"/>
            <w:tcBorders>
              <w:top w:val="single" w:sz="8" w:space="0" w:color="FFFFFF"/>
              <w:left w:val="single" w:sz="8" w:space="0" w:color="FFFFFF"/>
              <w:bottom w:val="single" w:sz="24" w:space="0" w:color="FFFFFF"/>
              <w:right w:val="single" w:sz="8" w:space="0" w:color="FFFFFF"/>
            </w:tcBorders>
            <w:shd w:val="clear" w:color="auto" w:fill="auto"/>
            <w:tcMar>
              <w:top w:w="72" w:type="dxa"/>
              <w:left w:w="144" w:type="dxa"/>
              <w:bottom w:w="72" w:type="dxa"/>
              <w:right w:w="144" w:type="dxa"/>
            </w:tcMar>
            <w:hideMark/>
          </w:tcPr>
          <w:p w14:paraId="09ED9042"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b/>
                <w:bCs/>
                <w:kern w:val="24"/>
                <w:sz w:val="24"/>
                <w:szCs w:val="24"/>
                <w14:ligatures w14:val="none"/>
              </w:rPr>
              <w:t>IMPORTANŢA</w:t>
            </w:r>
          </w:p>
        </w:tc>
        <w:tc>
          <w:tcPr>
            <w:tcW w:w="2840" w:type="dxa"/>
            <w:tcBorders>
              <w:top w:val="single" w:sz="8" w:space="0" w:color="FFFFFF"/>
              <w:left w:val="single" w:sz="8" w:space="0" w:color="FFFFFF"/>
              <w:bottom w:val="single" w:sz="24" w:space="0" w:color="FFFFFF"/>
              <w:right w:val="single" w:sz="8" w:space="0" w:color="FFFFFF"/>
            </w:tcBorders>
            <w:shd w:val="clear" w:color="auto" w:fill="auto"/>
            <w:tcMar>
              <w:top w:w="72" w:type="dxa"/>
              <w:left w:w="144" w:type="dxa"/>
              <w:bottom w:w="72" w:type="dxa"/>
              <w:right w:w="144" w:type="dxa"/>
            </w:tcMar>
            <w:hideMark/>
          </w:tcPr>
          <w:p w14:paraId="79C3E068"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b/>
                <w:bCs/>
                <w:kern w:val="24"/>
                <w:sz w:val="24"/>
                <w:szCs w:val="24"/>
                <w14:ligatures w14:val="none"/>
              </w:rPr>
              <w:t xml:space="preserve">    URGENŢA</w:t>
            </w:r>
          </w:p>
        </w:tc>
      </w:tr>
      <w:tr w:rsidR="00FF45C1" w:rsidRPr="00C86B76" w14:paraId="24FDDA31" w14:textId="77777777" w:rsidTr="009832AA">
        <w:trPr>
          <w:trHeight w:val="291"/>
        </w:trPr>
        <w:tc>
          <w:tcPr>
            <w:tcW w:w="2840" w:type="dxa"/>
            <w:tcBorders>
              <w:top w:val="single" w:sz="24"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837093C"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Focalizare</w:t>
            </w:r>
          </w:p>
        </w:tc>
        <w:tc>
          <w:tcPr>
            <w:tcW w:w="2840" w:type="dxa"/>
            <w:tcBorders>
              <w:top w:val="single" w:sz="24"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4269EDCE"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Obiectiv, reuşită</w:t>
            </w:r>
          </w:p>
        </w:tc>
        <w:tc>
          <w:tcPr>
            <w:tcW w:w="2840" w:type="dxa"/>
            <w:tcBorders>
              <w:top w:val="single" w:sz="24"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4D4DBB6"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Timp, termen</w:t>
            </w:r>
          </w:p>
        </w:tc>
      </w:tr>
      <w:tr w:rsidR="00FF45C1" w:rsidRPr="00C86B76" w14:paraId="267A23A1" w14:textId="77777777" w:rsidTr="009832AA">
        <w:trPr>
          <w:trHeight w:val="385"/>
        </w:trPr>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9A8540E"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lastRenderedPageBreak/>
              <w:t>Rezultat</w:t>
            </w:r>
          </w:p>
        </w:tc>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9AD7727"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Atingerea obiectivului</w:t>
            </w:r>
          </w:p>
        </w:tc>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5EC0D361"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Acţiune</w:t>
            </w:r>
          </w:p>
        </w:tc>
      </w:tr>
      <w:tr w:rsidR="00FF45C1" w:rsidRPr="00C86B76" w14:paraId="24C375EE" w14:textId="77777777" w:rsidTr="009832AA">
        <w:trPr>
          <w:trHeight w:val="727"/>
        </w:trPr>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6B5A6D7"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Comportament</w:t>
            </w:r>
          </w:p>
        </w:tc>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1CE474A"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Aflat sub propriul control</w:t>
            </w:r>
          </w:p>
        </w:tc>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1191E323"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Aflat sub controlul altcuiva</w:t>
            </w:r>
          </w:p>
        </w:tc>
      </w:tr>
      <w:tr w:rsidR="00FF45C1" w:rsidRPr="00C86B76" w14:paraId="00A1CB4E" w14:textId="77777777" w:rsidTr="009832AA">
        <w:trPr>
          <w:trHeight w:val="565"/>
        </w:trPr>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98FF87C"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Nivel de planificare</w:t>
            </w:r>
          </w:p>
        </w:tc>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233CA2C3"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Planificare săptămânală</w:t>
            </w:r>
          </w:p>
        </w:tc>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683CD41A"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Planificare zilnică</w:t>
            </w:r>
          </w:p>
        </w:tc>
      </w:tr>
      <w:tr w:rsidR="00FF45C1" w:rsidRPr="00C86B76" w14:paraId="6688ECFD" w14:textId="77777777" w:rsidTr="009832AA">
        <w:trPr>
          <w:trHeight w:val="901"/>
        </w:trPr>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5A012B5A"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Nivel Emoţional</w:t>
            </w:r>
          </w:p>
        </w:tc>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9E9087D"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Bucurie, plăcere</w:t>
            </w:r>
          </w:p>
        </w:tc>
        <w:tc>
          <w:tcPr>
            <w:tcW w:w="28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BF7A52F"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Stres, frustrare</w:t>
            </w:r>
          </w:p>
        </w:tc>
      </w:tr>
    </w:tbl>
    <w:p w14:paraId="2DF89BEC"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Avantajele principiului priorității:</w:t>
      </w:r>
    </w:p>
    <w:p w14:paraId="358289CC" w14:textId="77777777" w:rsidR="00FF45C1" w:rsidRPr="00C86B76" w:rsidRDefault="00FF45C1" w:rsidP="00C86B76">
      <w:pPr>
        <w:pStyle w:val="NormalWeb"/>
        <w:spacing w:before="200" w:beforeAutospacing="0" w:after="0" w:afterAutospacing="0" w:line="360" w:lineRule="auto"/>
        <w:ind w:left="547" w:hanging="547"/>
        <w:jc w:val="both"/>
      </w:pPr>
      <w:r w:rsidRPr="00C86B76">
        <w:rPr>
          <w:rFonts w:eastAsiaTheme="minorEastAsia"/>
          <w:color w:val="404040" w:themeColor="text1" w:themeTint="BF"/>
          <w:kern w:val="24"/>
        </w:rPr>
        <w:t>Prin organizarea sarcinilor într-o anumită ordine te asiguri că:</w:t>
      </w:r>
    </w:p>
    <w:p w14:paraId="6BED2183"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Lucrezi, în principal, la sarcinile importante sau necesare.</w:t>
      </w:r>
    </w:p>
    <w:p w14:paraId="032B8698"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Întotdeauna te concentrezi pe o singură sarcină.</w:t>
      </w:r>
    </w:p>
    <w:p w14:paraId="37D72D31"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Rezolvi mai bine sarcina în intervalul de timp stabilit, având obiectivul tău în vedere.</w:t>
      </w:r>
    </w:p>
    <w:p w14:paraId="54ED7E94"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Îţi atingi în mod optim obiectivele.</w:t>
      </w:r>
    </w:p>
    <w:p w14:paraId="361DD313"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Îndepărtezi toate sarcinile care ar putea fi efectuate de alţii.</w:t>
      </w:r>
    </w:p>
    <w:p w14:paraId="31375B8A" w14:textId="77777777" w:rsidR="00FF45C1" w:rsidRPr="00C86B76" w:rsidRDefault="00FF45C1" w:rsidP="00C86B76">
      <w:pPr>
        <w:spacing w:line="360" w:lineRule="auto"/>
        <w:jc w:val="both"/>
        <w:rPr>
          <w:rFonts w:ascii="Times New Roman" w:eastAsiaTheme="minorEastAsia" w:hAnsi="Times New Roman" w:cs="Times New Roman"/>
          <w:color w:val="404040" w:themeColor="text1" w:themeTint="BF"/>
          <w:kern w:val="24"/>
          <w:sz w:val="24"/>
          <w:szCs w:val="24"/>
        </w:rPr>
      </w:pPr>
      <w:r w:rsidRPr="00C86B76">
        <w:rPr>
          <w:rFonts w:ascii="Times New Roman" w:eastAsiaTheme="minorEastAsia" w:hAnsi="Times New Roman" w:cs="Times New Roman"/>
          <w:color w:val="404040" w:themeColor="text1" w:themeTint="BF"/>
          <w:kern w:val="24"/>
          <w:sz w:val="24"/>
          <w:szCs w:val="24"/>
        </w:rPr>
        <w:t>La sfârşitul perioadei ai bifat cele mai importante lucruri.</w:t>
      </w:r>
    </w:p>
    <w:p w14:paraId="58E7366E" w14:textId="77777777" w:rsidR="00FF45C1" w:rsidRPr="00C86B76" w:rsidRDefault="00FF45C1" w:rsidP="00C86B76">
      <w:pPr>
        <w:spacing w:line="360" w:lineRule="auto"/>
        <w:jc w:val="both"/>
        <w:rPr>
          <w:rFonts w:ascii="Times New Roman" w:eastAsiaTheme="minorEastAsia" w:hAnsi="Times New Roman" w:cs="Times New Roman"/>
          <w:b/>
          <w:bCs/>
          <w:color w:val="404040" w:themeColor="text1" w:themeTint="BF"/>
          <w:kern w:val="24"/>
          <w:sz w:val="24"/>
          <w:szCs w:val="24"/>
        </w:rPr>
      </w:pPr>
      <w:r w:rsidRPr="00C86B76">
        <w:rPr>
          <w:rFonts w:ascii="Times New Roman" w:eastAsiaTheme="minorEastAsia" w:hAnsi="Times New Roman" w:cs="Times New Roman"/>
          <w:b/>
          <w:bCs/>
          <w:color w:val="404040" w:themeColor="text1" w:themeTint="BF"/>
          <w:kern w:val="24"/>
          <w:sz w:val="24"/>
          <w:szCs w:val="24"/>
        </w:rPr>
        <w:t>Metoda – Principiul BNP (Bine, Nu Perfect)</w:t>
      </w:r>
    </w:p>
    <w:p w14:paraId="391FF12E" w14:textId="77777777" w:rsidR="00FF45C1" w:rsidRPr="00C86B76" w:rsidRDefault="00FF45C1" w:rsidP="00C86B76">
      <w:pPr>
        <w:spacing w:before="200" w:after="0" w:line="360" w:lineRule="auto"/>
        <w:ind w:left="547" w:hanging="547"/>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color w:val="404040" w:themeColor="text1" w:themeTint="BF"/>
          <w:kern w:val="24"/>
          <w:sz w:val="24"/>
          <w:szCs w:val="24"/>
          <w14:ligatures w14:val="none"/>
        </w:rPr>
        <w:t>Detaşeaza-te de tendinţa de a rezolva o sarcină perfect şi fii mulţumit de o sarcină rezolvată bine!</w:t>
      </w:r>
    </w:p>
    <w:p w14:paraId="197435AC" w14:textId="77777777" w:rsidR="00FF45C1" w:rsidRPr="00C86B76" w:rsidRDefault="00FF45C1" w:rsidP="00C86B76">
      <w:pPr>
        <w:spacing w:before="200"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i/>
          <w:iCs/>
          <w:color w:val="404040" w:themeColor="text1" w:themeTint="BF"/>
          <w:kern w:val="24"/>
          <w:sz w:val="24"/>
          <w:szCs w:val="24"/>
          <w14:ligatures w14:val="none"/>
        </w:rPr>
        <w:t>Avantaje</w:t>
      </w:r>
      <w:r w:rsidRPr="00C86B76">
        <w:rPr>
          <w:rFonts w:ascii="Times New Roman" w:eastAsiaTheme="minorEastAsia" w:hAnsi="Times New Roman" w:cs="Times New Roman"/>
          <w:color w:val="404040" w:themeColor="text1" w:themeTint="BF"/>
          <w:kern w:val="24"/>
          <w:sz w:val="24"/>
          <w:szCs w:val="24"/>
          <w14:ligatures w14:val="none"/>
        </w:rPr>
        <w:t>:</w:t>
      </w:r>
      <w:r w:rsidRPr="00C86B76">
        <w:rPr>
          <w:rFonts w:ascii="Times New Roman" w:eastAsia="Times New Roman" w:hAnsi="Times New Roman" w:cs="Times New Roman"/>
          <w:kern w:val="0"/>
          <w:sz w:val="24"/>
          <w:szCs w:val="24"/>
          <w14:ligatures w14:val="none"/>
        </w:rPr>
        <w:t xml:space="preserve"> </w:t>
      </w:r>
      <w:r w:rsidRPr="00C86B76">
        <w:rPr>
          <w:rFonts w:ascii="Times New Roman" w:eastAsiaTheme="minorEastAsia" w:hAnsi="Times New Roman" w:cs="Times New Roman"/>
          <w:color w:val="404040" w:themeColor="text1" w:themeTint="BF"/>
          <w:kern w:val="24"/>
          <w:sz w:val="24"/>
          <w:szCs w:val="24"/>
          <w14:ligatures w14:val="none"/>
        </w:rPr>
        <w:t>Rezolvi mai repede sarcinile.</w:t>
      </w:r>
      <w:r w:rsidRPr="00C86B76">
        <w:rPr>
          <w:rFonts w:ascii="Times New Roman" w:eastAsia="Times New Roman" w:hAnsi="Times New Roman" w:cs="Times New Roman"/>
          <w:kern w:val="0"/>
          <w:sz w:val="24"/>
          <w:szCs w:val="24"/>
          <w14:ligatures w14:val="none"/>
        </w:rPr>
        <w:t xml:space="preserve"> </w:t>
      </w:r>
      <w:r w:rsidRPr="00C86B76">
        <w:rPr>
          <w:rFonts w:ascii="Times New Roman" w:eastAsiaTheme="minorEastAsia" w:hAnsi="Times New Roman" w:cs="Times New Roman"/>
          <w:color w:val="404040" w:themeColor="text1" w:themeTint="BF"/>
          <w:kern w:val="24"/>
          <w:sz w:val="24"/>
          <w:szCs w:val="24"/>
          <w14:ligatures w14:val="none"/>
        </w:rPr>
        <w:t>Eşti mai mulţumit de propria persoană.</w:t>
      </w:r>
      <w:r w:rsidRPr="00C86B76">
        <w:rPr>
          <w:rFonts w:ascii="Times New Roman" w:eastAsia="Times New Roman" w:hAnsi="Times New Roman" w:cs="Times New Roman"/>
          <w:kern w:val="0"/>
          <w:sz w:val="24"/>
          <w:szCs w:val="24"/>
          <w14:ligatures w14:val="none"/>
        </w:rPr>
        <w:t xml:space="preserve"> </w:t>
      </w:r>
      <w:r w:rsidRPr="00C86B76">
        <w:rPr>
          <w:rFonts w:ascii="Times New Roman" w:eastAsiaTheme="minorEastAsia" w:hAnsi="Times New Roman" w:cs="Times New Roman"/>
          <w:color w:val="404040" w:themeColor="text1" w:themeTint="BF"/>
          <w:kern w:val="24"/>
          <w:sz w:val="24"/>
          <w:szCs w:val="24"/>
          <w14:ligatures w14:val="none"/>
        </w:rPr>
        <w:t>Ai mai mult timp la dispoziţie pentru alte sarcini sau pentru tine.</w:t>
      </w:r>
    </w:p>
    <w:tbl>
      <w:tblPr>
        <w:tblW w:w="8760" w:type="dxa"/>
        <w:tblCellMar>
          <w:left w:w="0" w:type="dxa"/>
          <w:right w:w="0" w:type="dxa"/>
        </w:tblCellMar>
        <w:tblLook w:val="0420" w:firstRow="1" w:lastRow="0" w:firstColumn="0" w:lastColumn="0" w:noHBand="0" w:noVBand="1"/>
      </w:tblPr>
      <w:tblGrid>
        <w:gridCol w:w="4340"/>
        <w:gridCol w:w="4420"/>
      </w:tblGrid>
      <w:tr w:rsidR="00FF45C1" w:rsidRPr="00C86B76" w14:paraId="67B321DB" w14:textId="77777777" w:rsidTr="009832AA">
        <w:trPr>
          <w:trHeight w:val="331"/>
        </w:trPr>
        <w:tc>
          <w:tcPr>
            <w:tcW w:w="4340" w:type="dxa"/>
            <w:tcBorders>
              <w:top w:val="single" w:sz="8" w:space="0" w:color="FFFFFF"/>
              <w:left w:val="single" w:sz="8" w:space="0" w:color="FFFFFF"/>
              <w:bottom w:val="single" w:sz="24" w:space="0" w:color="FFFFFF"/>
              <w:right w:val="single" w:sz="8" w:space="0" w:color="FFFFFF"/>
            </w:tcBorders>
            <w:shd w:val="clear" w:color="auto" w:fill="auto"/>
            <w:tcMar>
              <w:top w:w="72" w:type="dxa"/>
              <w:left w:w="144" w:type="dxa"/>
              <w:bottom w:w="72" w:type="dxa"/>
              <w:right w:w="144" w:type="dxa"/>
            </w:tcMar>
            <w:hideMark/>
          </w:tcPr>
          <w:p w14:paraId="1A3BD7A9" w14:textId="77777777" w:rsidR="00FF45C1" w:rsidRPr="00C86B76" w:rsidRDefault="00FF45C1" w:rsidP="00C86B76">
            <w:pPr>
              <w:spacing w:after="0" w:line="360" w:lineRule="auto"/>
              <w:jc w:val="both"/>
              <w:rPr>
                <w:rFonts w:ascii="Times New Roman" w:eastAsia="Times New Roman" w:hAnsi="Times New Roman" w:cs="Times New Roman"/>
                <w:b/>
                <w:bCs/>
                <w:kern w:val="24"/>
                <w:sz w:val="24"/>
                <w:szCs w:val="24"/>
                <w14:ligatures w14:val="none"/>
              </w:rPr>
            </w:pPr>
            <w:r w:rsidRPr="00C86B76">
              <w:rPr>
                <w:rFonts w:ascii="Times New Roman" w:eastAsia="Times New Roman" w:hAnsi="Times New Roman" w:cs="Times New Roman"/>
                <w:b/>
                <w:bCs/>
                <w:kern w:val="24"/>
                <w:sz w:val="24"/>
                <w:szCs w:val="24"/>
                <w14:ligatures w14:val="none"/>
              </w:rPr>
              <w:t xml:space="preserve">                    </w:t>
            </w:r>
          </w:p>
          <w:p w14:paraId="04CD2F83" w14:textId="77777777" w:rsidR="00FF45C1" w:rsidRPr="00C86B76" w:rsidRDefault="00FF45C1" w:rsidP="00C86B76">
            <w:pPr>
              <w:spacing w:after="0" w:line="360" w:lineRule="auto"/>
              <w:jc w:val="both"/>
              <w:rPr>
                <w:rFonts w:ascii="Times New Roman" w:eastAsia="Times New Roman" w:hAnsi="Times New Roman" w:cs="Times New Roman"/>
                <w:b/>
                <w:bCs/>
                <w:kern w:val="24"/>
                <w:sz w:val="24"/>
                <w:szCs w:val="24"/>
                <w14:ligatures w14:val="none"/>
              </w:rPr>
            </w:pPr>
            <w:r w:rsidRPr="00C86B76">
              <w:rPr>
                <w:rFonts w:ascii="Times New Roman" w:eastAsia="Times New Roman" w:hAnsi="Times New Roman" w:cs="Times New Roman"/>
                <w:b/>
                <w:bCs/>
                <w:kern w:val="24"/>
                <w:sz w:val="24"/>
                <w:szCs w:val="24"/>
                <w14:ligatures w14:val="none"/>
              </w:rPr>
              <w:t xml:space="preserve">  PERFECT</w:t>
            </w:r>
          </w:p>
        </w:tc>
        <w:tc>
          <w:tcPr>
            <w:tcW w:w="4420" w:type="dxa"/>
            <w:tcBorders>
              <w:top w:val="single" w:sz="8" w:space="0" w:color="FFFFFF"/>
              <w:left w:val="single" w:sz="8" w:space="0" w:color="FFFFFF"/>
              <w:bottom w:val="single" w:sz="24" w:space="0" w:color="FFFFFF"/>
              <w:right w:val="single" w:sz="8" w:space="0" w:color="FFFFFF"/>
            </w:tcBorders>
            <w:shd w:val="clear" w:color="auto" w:fill="auto"/>
            <w:tcMar>
              <w:top w:w="72" w:type="dxa"/>
              <w:left w:w="144" w:type="dxa"/>
              <w:bottom w:w="72" w:type="dxa"/>
              <w:right w:w="144" w:type="dxa"/>
            </w:tcMar>
            <w:hideMark/>
          </w:tcPr>
          <w:p w14:paraId="4EA46225" w14:textId="77777777" w:rsidR="00FF45C1" w:rsidRPr="00C86B76" w:rsidRDefault="00FF45C1" w:rsidP="00C86B76">
            <w:pPr>
              <w:spacing w:after="0" w:line="360" w:lineRule="auto"/>
              <w:jc w:val="both"/>
              <w:rPr>
                <w:rFonts w:ascii="Times New Roman" w:eastAsia="Times New Roman" w:hAnsi="Times New Roman" w:cs="Times New Roman"/>
                <w:b/>
                <w:bCs/>
                <w:kern w:val="24"/>
                <w:sz w:val="24"/>
                <w:szCs w:val="24"/>
                <w14:ligatures w14:val="none"/>
              </w:rPr>
            </w:pPr>
            <w:r w:rsidRPr="00C86B76">
              <w:rPr>
                <w:rFonts w:ascii="Times New Roman" w:eastAsia="Times New Roman" w:hAnsi="Times New Roman" w:cs="Times New Roman"/>
                <w:b/>
                <w:bCs/>
                <w:kern w:val="24"/>
                <w:sz w:val="24"/>
                <w:szCs w:val="24"/>
                <w14:ligatures w14:val="none"/>
              </w:rPr>
              <w:t xml:space="preserve">                           </w:t>
            </w:r>
          </w:p>
          <w:p w14:paraId="13561011"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b/>
                <w:bCs/>
                <w:kern w:val="24"/>
                <w:sz w:val="24"/>
                <w:szCs w:val="24"/>
                <w14:ligatures w14:val="none"/>
              </w:rPr>
              <w:t xml:space="preserve">  BINE</w:t>
            </w:r>
          </w:p>
        </w:tc>
      </w:tr>
      <w:tr w:rsidR="00FF45C1" w:rsidRPr="00C86B76" w14:paraId="1CFC2323" w14:textId="77777777" w:rsidTr="009832AA">
        <w:trPr>
          <w:trHeight w:val="363"/>
        </w:trPr>
        <w:tc>
          <w:tcPr>
            <w:tcW w:w="4340" w:type="dxa"/>
            <w:tcBorders>
              <w:top w:val="single" w:sz="24"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5E26CBE9"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Punctualitate la secunda</w:t>
            </w:r>
          </w:p>
        </w:tc>
        <w:tc>
          <w:tcPr>
            <w:tcW w:w="4420" w:type="dxa"/>
            <w:tcBorders>
              <w:top w:val="single" w:sz="24"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1169A56E"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Punctualitate</w:t>
            </w:r>
          </w:p>
        </w:tc>
      </w:tr>
      <w:tr w:rsidR="00FF45C1" w:rsidRPr="00C86B76" w14:paraId="537CA516" w14:textId="77777777" w:rsidTr="009832AA">
        <w:trPr>
          <w:trHeight w:val="655"/>
        </w:trPr>
        <w:tc>
          <w:tcPr>
            <w:tcW w:w="43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FDCB5B5"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lastRenderedPageBreak/>
              <w:t>Nevoie exagerată de ordine, ordine facută frecvent şi ore întregi.</w:t>
            </w:r>
          </w:p>
        </w:tc>
        <w:tc>
          <w:tcPr>
            <w:tcW w:w="442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213398E1"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Sistem clar de ordonare, timp scurt.</w:t>
            </w:r>
          </w:p>
        </w:tc>
      </w:tr>
      <w:tr w:rsidR="00FF45C1" w:rsidRPr="00C86B76" w14:paraId="43E838E5" w14:textId="77777777" w:rsidTr="009832AA">
        <w:trPr>
          <w:trHeight w:val="916"/>
        </w:trPr>
        <w:tc>
          <w:tcPr>
            <w:tcW w:w="43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6FD6236B"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Constiinciozitate exagerată, chiar te consideri responsabil de ceva cand nu e cazul</w:t>
            </w:r>
          </w:p>
        </w:tc>
        <w:tc>
          <w:tcPr>
            <w:tcW w:w="442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519A554"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Constiinciozitate</w:t>
            </w:r>
          </w:p>
        </w:tc>
      </w:tr>
      <w:tr w:rsidR="00FF45C1" w:rsidRPr="00C86B76" w14:paraId="42CE0CE2" w14:textId="77777777" w:rsidTr="009832AA">
        <w:trPr>
          <w:trHeight w:val="736"/>
        </w:trPr>
        <w:tc>
          <w:tcPr>
            <w:tcW w:w="43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EDB7791"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Nevoia exagerată de a nu greşi determină pierdere de timp chiar şi pentru lucruri nesemnificative.</w:t>
            </w:r>
          </w:p>
        </w:tc>
        <w:tc>
          <w:tcPr>
            <w:tcW w:w="442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486CF5E"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Timpul planificat e investit în lucruri fundamentale şi importante.</w:t>
            </w:r>
          </w:p>
        </w:tc>
      </w:tr>
      <w:tr w:rsidR="00FF45C1" w:rsidRPr="00C86B76" w14:paraId="152026E1" w14:textId="77777777" w:rsidTr="009832AA">
        <w:trPr>
          <w:trHeight w:val="592"/>
        </w:trPr>
        <w:tc>
          <w:tcPr>
            <w:tcW w:w="43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5D11BBB"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Greşelile sunt ascunse şi se răspunde agresiv oricărei aluzii la adresa acestora.</w:t>
            </w:r>
          </w:p>
        </w:tc>
        <w:tc>
          <w:tcPr>
            <w:tcW w:w="442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7221C8C5"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Greşelile sunt recunoscute şi, pe cât posibil, corectate.</w:t>
            </w:r>
          </w:p>
        </w:tc>
      </w:tr>
      <w:tr w:rsidR="00FF45C1" w:rsidRPr="00C86B76" w14:paraId="06A2D9CA" w14:textId="77777777" w:rsidTr="009832AA">
        <w:trPr>
          <w:trHeight w:val="655"/>
        </w:trPr>
        <w:tc>
          <w:tcPr>
            <w:tcW w:w="43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0D803C37" w14:textId="77777777" w:rsidR="00FF45C1" w:rsidRPr="00C86B76" w:rsidRDefault="00FF45C1" w:rsidP="00C86B76">
            <w:pPr>
              <w:spacing w:after="0" w:line="360" w:lineRule="auto"/>
              <w:jc w:val="both"/>
              <w:rPr>
                <w:rFonts w:ascii="Times New Roman" w:eastAsia="Times New Roman" w:hAnsi="Times New Roman" w:cs="Times New Roman"/>
                <w:kern w:val="24"/>
                <w:sz w:val="24"/>
                <w:szCs w:val="24"/>
                <w14:ligatures w14:val="none"/>
              </w:rPr>
            </w:pPr>
            <w:r w:rsidRPr="00C86B76">
              <w:rPr>
                <w:rFonts w:ascii="Times New Roman" w:eastAsia="Times New Roman" w:hAnsi="Times New Roman" w:cs="Times New Roman"/>
                <w:kern w:val="24"/>
                <w:sz w:val="24"/>
                <w:szCs w:val="24"/>
                <w14:ligatures w14:val="none"/>
              </w:rPr>
              <w:t>Suprasolicitare şi presiunea timpului din cauza obiectivelor prea înalte.</w:t>
            </w:r>
          </w:p>
          <w:p w14:paraId="0B92BF7C"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p>
        </w:tc>
        <w:tc>
          <w:tcPr>
            <w:tcW w:w="442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17C89FB0"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Timp suficient pentru obiective rezonabile.</w:t>
            </w:r>
          </w:p>
        </w:tc>
      </w:tr>
      <w:tr w:rsidR="00FF45C1" w:rsidRPr="00C86B76" w14:paraId="74A654CB" w14:textId="77777777" w:rsidTr="009832AA">
        <w:trPr>
          <w:trHeight w:val="889"/>
        </w:trPr>
        <w:tc>
          <w:tcPr>
            <w:tcW w:w="434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089CC5C"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Repetarea sau verificarea exagerata  şi de mai multe ori a activităţilor proaspăt rezolvate.</w:t>
            </w:r>
          </w:p>
        </w:tc>
        <w:tc>
          <w:tcPr>
            <w:tcW w:w="4420"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14:paraId="3171C52E" w14:textId="77777777" w:rsidR="00FF45C1" w:rsidRPr="00C86B76" w:rsidRDefault="00FF45C1" w:rsidP="00C86B76">
            <w:pPr>
              <w:spacing w:after="0" w:line="360" w:lineRule="auto"/>
              <w:jc w:val="both"/>
              <w:rPr>
                <w:rFonts w:ascii="Times New Roman" w:eastAsia="Times New Roman" w:hAnsi="Times New Roman" w:cs="Times New Roman"/>
                <w:kern w:val="0"/>
                <w:sz w:val="24"/>
                <w:szCs w:val="24"/>
                <w14:ligatures w14:val="none"/>
              </w:rPr>
            </w:pPr>
            <w:r w:rsidRPr="00C86B76">
              <w:rPr>
                <w:rFonts w:ascii="Times New Roman" w:eastAsia="Times New Roman" w:hAnsi="Times New Roman" w:cs="Times New Roman"/>
                <w:kern w:val="24"/>
                <w:sz w:val="24"/>
                <w:szCs w:val="24"/>
                <w14:ligatures w14:val="none"/>
              </w:rPr>
              <w:t>Activităţile rezolvate sunt considerate finalizate.</w:t>
            </w:r>
          </w:p>
        </w:tc>
      </w:tr>
    </w:tbl>
    <w:p w14:paraId="2C0FDCD8" w14:textId="77777777" w:rsidR="00FF45C1" w:rsidRPr="00C86B76" w:rsidRDefault="00FF45C1" w:rsidP="00C86B76">
      <w:pPr>
        <w:spacing w:line="360" w:lineRule="auto"/>
        <w:jc w:val="both"/>
        <w:rPr>
          <w:rFonts w:ascii="Times New Roman" w:hAnsi="Times New Roman" w:cs="Times New Roman"/>
          <w:color w:val="A53010"/>
          <w:sz w:val="24"/>
          <w:szCs w:val="24"/>
        </w:rPr>
      </w:pPr>
    </w:p>
    <w:p w14:paraId="77980FED"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 Tehnica scării</w:t>
      </w:r>
    </w:p>
    <w:p w14:paraId="1FA7DF8D" w14:textId="77777777" w:rsidR="00FF45C1" w:rsidRPr="00C86B76" w:rsidRDefault="00FF45C1" w:rsidP="00C86B76">
      <w:pPr>
        <w:spacing w:line="360" w:lineRule="auto"/>
        <w:jc w:val="both"/>
        <w:rPr>
          <w:rFonts w:ascii="Times New Roman" w:hAnsi="Times New Roman" w:cs="Times New Roman"/>
          <w:color w:val="A53010"/>
          <w:sz w:val="24"/>
          <w:szCs w:val="24"/>
        </w:rPr>
      </w:pPr>
      <w:r w:rsidRPr="00C86B76">
        <w:rPr>
          <w:rFonts w:ascii="Times New Roman" w:eastAsiaTheme="minorEastAsia" w:hAnsi="Times New Roman" w:cs="Times New Roman"/>
          <w:color w:val="404040" w:themeColor="text1" w:themeTint="BF"/>
          <w:kern w:val="24"/>
          <w:sz w:val="24"/>
          <w:szCs w:val="24"/>
        </w:rPr>
        <w:t>Dacă mărimea sarcinii te descurajează, împarte proiectul într-o serie de sarcini secundare motivante (simple, uşor de îndeplinit).</w:t>
      </w:r>
    </w:p>
    <w:p w14:paraId="0637DFCB" w14:textId="77777777" w:rsidR="00FF45C1" w:rsidRPr="00C86B76" w:rsidRDefault="00FF45C1" w:rsidP="00C86B76">
      <w:pPr>
        <w:pStyle w:val="NormalWeb"/>
        <w:spacing w:before="200" w:beforeAutospacing="0" w:after="0" w:afterAutospacing="0" w:line="360" w:lineRule="auto"/>
        <w:jc w:val="both"/>
      </w:pPr>
      <w:r w:rsidRPr="00C86B76">
        <w:rPr>
          <w:rFonts w:eastAsiaTheme="minorEastAsia"/>
          <w:kern w:val="24"/>
        </w:rPr>
        <w:t xml:space="preserve">Gândește-te la o sarcină pe care o consideri complexă și care te </w:t>
      </w:r>
      <w:r w:rsidRPr="00C86B76">
        <w:rPr>
          <w:rFonts w:eastAsiaTheme="minorEastAsia"/>
          <w:i/>
          <w:iCs/>
          <w:kern w:val="24"/>
        </w:rPr>
        <w:t xml:space="preserve">sperie. </w:t>
      </w:r>
      <w:r w:rsidRPr="00C86B76">
        <w:rPr>
          <w:rFonts w:eastAsiaTheme="minorEastAsia"/>
          <w:kern w:val="24"/>
        </w:rPr>
        <w:t>Aplică tehnica scării.</w:t>
      </w:r>
    </w:p>
    <w:p w14:paraId="289131BC" w14:textId="77777777" w:rsidR="00FF45C1" w:rsidRPr="00C86B76" w:rsidRDefault="00FF45C1" w:rsidP="00C86B76">
      <w:pPr>
        <w:spacing w:line="360" w:lineRule="auto"/>
        <w:jc w:val="both"/>
        <w:rPr>
          <w:rFonts w:ascii="Times New Roman" w:hAnsi="Times New Roman" w:cs="Times New Roman"/>
          <w:b/>
          <w:bCs/>
          <w:sz w:val="24"/>
          <w:szCs w:val="24"/>
        </w:rPr>
      </w:pPr>
    </w:p>
    <w:p w14:paraId="652DBB9B"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 Lista de priorități</w:t>
      </w:r>
    </w:p>
    <w:p w14:paraId="26831FFF"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kern w:val="24"/>
          <w:sz w:val="24"/>
          <w:szCs w:val="24"/>
          <w14:ligatures w14:val="none"/>
        </w:rPr>
        <w:t>Spune NU tuturor solicitărilor care nu se aliniză cu priorităţile tale.</w:t>
      </w:r>
    </w:p>
    <w:p w14:paraId="0F6F48B0"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kern w:val="24"/>
          <w:sz w:val="24"/>
          <w:szCs w:val="24"/>
          <w14:ligatures w14:val="none"/>
        </w:rPr>
        <w:t>Notează fiecare sarcină pe lista de priorităţi.</w:t>
      </w:r>
    </w:p>
    <w:p w14:paraId="3B44539E"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kern w:val="24"/>
          <w:sz w:val="24"/>
          <w:szCs w:val="24"/>
          <w14:ligatures w14:val="none"/>
        </w:rPr>
        <w:t>Dacă  o sarcină de pe lista ta de priorităţi durează mai puţin de două minute, fă-o imediat.</w:t>
      </w:r>
    </w:p>
    <w:p w14:paraId="47489968"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kern w:val="24"/>
          <w:sz w:val="24"/>
          <w:szCs w:val="24"/>
          <w14:ligatures w14:val="none"/>
        </w:rPr>
        <w:lastRenderedPageBreak/>
        <w:t>Deleagă tot ce e posibil.</w:t>
      </w:r>
    </w:p>
    <w:p w14:paraId="47320FC9"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kern w:val="24"/>
          <w:sz w:val="24"/>
          <w:szCs w:val="24"/>
          <w14:ligatures w14:val="none"/>
        </w:rPr>
        <w:t>Prioritizează cu “Regula celor 3”: care sunt primele 3 lucruri care, odată împlinite, te vor face mulţumit la sfârşitul zilei?</w:t>
      </w:r>
    </w:p>
    <w:p w14:paraId="66946629" w14:textId="77777777" w:rsidR="00FF45C1" w:rsidRPr="00C86B76" w:rsidRDefault="00FF45C1" w:rsidP="00C86B76">
      <w:pPr>
        <w:spacing w:after="0" w:line="360" w:lineRule="auto"/>
        <w:contextualSpacing/>
        <w:jc w:val="both"/>
        <w:rPr>
          <w:rFonts w:ascii="Times New Roman" w:eastAsia="Times New Roman" w:hAnsi="Times New Roman" w:cs="Times New Roman"/>
          <w:kern w:val="0"/>
          <w:sz w:val="24"/>
          <w:szCs w:val="24"/>
          <w14:ligatures w14:val="none"/>
        </w:rPr>
      </w:pPr>
      <w:r w:rsidRPr="00C86B76">
        <w:rPr>
          <w:rFonts w:ascii="Times New Roman" w:eastAsiaTheme="minorEastAsia" w:hAnsi="Times New Roman" w:cs="Times New Roman"/>
          <w:kern w:val="24"/>
          <w:sz w:val="24"/>
          <w:szCs w:val="24"/>
          <w14:ligatures w14:val="none"/>
        </w:rPr>
        <w:t>Alocă timp sarcinilor rezultate din “Regula celor 3”.</w:t>
      </w:r>
    </w:p>
    <w:p w14:paraId="6620326C" w14:textId="77777777" w:rsidR="00FF45C1" w:rsidRDefault="00FF45C1" w:rsidP="00C86B76">
      <w:pPr>
        <w:spacing w:line="360" w:lineRule="auto"/>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t>Dacă o sarcină este prea complexă, utilizează “Tehnica scării.</w:t>
      </w:r>
    </w:p>
    <w:p w14:paraId="647D1952" w14:textId="77777777" w:rsidR="00E82192" w:rsidRPr="00C86B76" w:rsidRDefault="00E82192" w:rsidP="00C86B76">
      <w:pPr>
        <w:spacing w:line="360" w:lineRule="auto"/>
        <w:jc w:val="both"/>
        <w:rPr>
          <w:rFonts w:ascii="Times New Roman" w:eastAsiaTheme="minorEastAsia" w:hAnsi="Times New Roman" w:cs="Times New Roman"/>
          <w:kern w:val="24"/>
          <w:sz w:val="24"/>
          <w:szCs w:val="24"/>
          <w14:ligatures w14:val="none"/>
        </w:rPr>
      </w:pPr>
    </w:p>
    <w:p w14:paraId="7C3B38EA" w14:textId="77777777" w:rsidR="00FF45C1" w:rsidRPr="00C86B76" w:rsidRDefault="00FF45C1" w:rsidP="00C86B76">
      <w:pPr>
        <w:spacing w:line="360" w:lineRule="auto"/>
        <w:jc w:val="both"/>
        <w:rPr>
          <w:rFonts w:ascii="Times New Roman" w:eastAsiaTheme="minorEastAsia" w:hAnsi="Times New Roman" w:cs="Times New Roman"/>
          <w:b/>
          <w:bCs/>
          <w:kern w:val="24"/>
          <w:sz w:val="24"/>
          <w:szCs w:val="24"/>
          <w14:ligatures w14:val="none"/>
        </w:rPr>
      </w:pPr>
      <w:r w:rsidRPr="00C86B76">
        <w:rPr>
          <w:rFonts w:ascii="Times New Roman" w:eastAsiaTheme="minorEastAsia" w:hAnsi="Times New Roman" w:cs="Times New Roman"/>
          <w:b/>
          <w:bCs/>
          <w:kern w:val="24"/>
          <w:sz w:val="24"/>
          <w:szCs w:val="24"/>
          <w14:ligatures w14:val="none"/>
        </w:rPr>
        <w:t>Activitate – Irositorii de timp</w:t>
      </w:r>
    </w:p>
    <w:p w14:paraId="0703677E"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„IROSITORII” DE TIMP</w:t>
      </w:r>
    </w:p>
    <w:p w14:paraId="28A5F144"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Notează, mai jos, 5 „irositori” de timp care îți afectează activitatea (randament, eficiență etc)</w:t>
      </w:r>
    </w:p>
    <w:tbl>
      <w:tblPr>
        <w:tblStyle w:val="TableGrid"/>
        <w:tblW w:w="0" w:type="auto"/>
        <w:tblLook w:val="04A0" w:firstRow="1" w:lastRow="0" w:firstColumn="1" w:lastColumn="0" w:noHBand="0" w:noVBand="1"/>
      </w:tblPr>
      <w:tblGrid>
        <w:gridCol w:w="9031"/>
      </w:tblGrid>
      <w:tr w:rsidR="00FF45C1" w:rsidRPr="00C86B76" w14:paraId="171744FE" w14:textId="77777777" w:rsidTr="009832AA">
        <w:trPr>
          <w:trHeight w:val="377"/>
        </w:trPr>
        <w:tc>
          <w:tcPr>
            <w:tcW w:w="9031" w:type="dxa"/>
          </w:tcPr>
          <w:p w14:paraId="012582CB"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1.</w:t>
            </w:r>
          </w:p>
        </w:tc>
      </w:tr>
      <w:tr w:rsidR="00FF45C1" w:rsidRPr="00C86B76" w14:paraId="144C0CA7" w14:textId="77777777" w:rsidTr="009832AA">
        <w:trPr>
          <w:trHeight w:val="460"/>
        </w:trPr>
        <w:tc>
          <w:tcPr>
            <w:tcW w:w="9031" w:type="dxa"/>
          </w:tcPr>
          <w:p w14:paraId="72BE944C"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2.</w:t>
            </w:r>
          </w:p>
        </w:tc>
      </w:tr>
      <w:tr w:rsidR="00FF45C1" w:rsidRPr="00C86B76" w14:paraId="1C83BDA1" w14:textId="77777777" w:rsidTr="009832AA">
        <w:trPr>
          <w:trHeight w:val="460"/>
        </w:trPr>
        <w:tc>
          <w:tcPr>
            <w:tcW w:w="9031" w:type="dxa"/>
          </w:tcPr>
          <w:p w14:paraId="448E273A"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3.</w:t>
            </w:r>
          </w:p>
        </w:tc>
      </w:tr>
      <w:tr w:rsidR="00FF45C1" w:rsidRPr="00C86B76" w14:paraId="1AB7008E" w14:textId="77777777" w:rsidTr="009832AA">
        <w:trPr>
          <w:trHeight w:val="460"/>
        </w:trPr>
        <w:tc>
          <w:tcPr>
            <w:tcW w:w="9031" w:type="dxa"/>
          </w:tcPr>
          <w:p w14:paraId="050E9000"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4.</w:t>
            </w:r>
          </w:p>
        </w:tc>
      </w:tr>
      <w:tr w:rsidR="00FF45C1" w:rsidRPr="00C86B76" w14:paraId="1A6337EE" w14:textId="77777777" w:rsidTr="009832AA">
        <w:trPr>
          <w:trHeight w:val="557"/>
        </w:trPr>
        <w:tc>
          <w:tcPr>
            <w:tcW w:w="9031" w:type="dxa"/>
          </w:tcPr>
          <w:p w14:paraId="799D1608"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5.</w:t>
            </w:r>
          </w:p>
        </w:tc>
      </w:tr>
    </w:tbl>
    <w:p w14:paraId="6B656539" w14:textId="77777777" w:rsidR="00FF45C1" w:rsidRPr="00C86B76" w:rsidRDefault="00FF45C1" w:rsidP="00C86B76">
      <w:pPr>
        <w:spacing w:line="360" w:lineRule="auto"/>
        <w:jc w:val="both"/>
        <w:rPr>
          <w:rFonts w:ascii="Times New Roman" w:hAnsi="Times New Roman" w:cs="Times New Roman"/>
          <w:sz w:val="24"/>
          <w:szCs w:val="24"/>
        </w:rPr>
      </w:pPr>
    </w:p>
    <w:p w14:paraId="2BE92BA7"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Analizează fiecare dintre „irositorii” notați anterior și gândește-te cum ai putea să-i reduci/elimini. Ce soluții ar fi?</w:t>
      </w:r>
    </w:p>
    <w:tbl>
      <w:tblPr>
        <w:tblStyle w:val="TableGrid"/>
        <w:tblW w:w="0" w:type="auto"/>
        <w:tblLook w:val="04A0" w:firstRow="1" w:lastRow="0" w:firstColumn="1" w:lastColumn="0" w:noHBand="0" w:noVBand="1"/>
      </w:tblPr>
      <w:tblGrid>
        <w:gridCol w:w="9085"/>
      </w:tblGrid>
      <w:tr w:rsidR="00FF45C1" w:rsidRPr="00C86B76" w14:paraId="475C9948" w14:textId="77777777" w:rsidTr="009832AA">
        <w:trPr>
          <w:trHeight w:val="593"/>
        </w:trPr>
        <w:tc>
          <w:tcPr>
            <w:tcW w:w="9085" w:type="dxa"/>
          </w:tcPr>
          <w:p w14:paraId="2B3C6788"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1.</w:t>
            </w:r>
          </w:p>
        </w:tc>
      </w:tr>
      <w:tr w:rsidR="00FF45C1" w:rsidRPr="00C86B76" w14:paraId="02BB0842" w14:textId="77777777" w:rsidTr="009832AA">
        <w:trPr>
          <w:trHeight w:val="548"/>
        </w:trPr>
        <w:tc>
          <w:tcPr>
            <w:tcW w:w="9085" w:type="dxa"/>
          </w:tcPr>
          <w:p w14:paraId="467146EF"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2.</w:t>
            </w:r>
          </w:p>
        </w:tc>
      </w:tr>
      <w:tr w:rsidR="00FF45C1" w:rsidRPr="00C86B76" w14:paraId="7E89D64B" w14:textId="77777777" w:rsidTr="009832AA">
        <w:trPr>
          <w:trHeight w:val="547"/>
        </w:trPr>
        <w:tc>
          <w:tcPr>
            <w:tcW w:w="9085" w:type="dxa"/>
          </w:tcPr>
          <w:p w14:paraId="5C387FC0"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3.</w:t>
            </w:r>
          </w:p>
        </w:tc>
      </w:tr>
      <w:tr w:rsidR="00FF45C1" w:rsidRPr="00C86B76" w14:paraId="541A11F9" w14:textId="77777777" w:rsidTr="009832AA">
        <w:trPr>
          <w:trHeight w:val="548"/>
        </w:trPr>
        <w:tc>
          <w:tcPr>
            <w:tcW w:w="9085" w:type="dxa"/>
          </w:tcPr>
          <w:p w14:paraId="08EF0185"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4.</w:t>
            </w:r>
          </w:p>
        </w:tc>
      </w:tr>
      <w:tr w:rsidR="00FF45C1" w:rsidRPr="00C86B76" w14:paraId="66385D45" w14:textId="77777777" w:rsidTr="009832AA">
        <w:trPr>
          <w:trHeight w:val="791"/>
        </w:trPr>
        <w:tc>
          <w:tcPr>
            <w:tcW w:w="9085" w:type="dxa"/>
          </w:tcPr>
          <w:p w14:paraId="07306250" w14:textId="77777777" w:rsidR="00FF45C1" w:rsidRPr="00C86B76"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5.</w:t>
            </w:r>
          </w:p>
        </w:tc>
      </w:tr>
    </w:tbl>
    <w:p w14:paraId="1B5F017A" w14:textId="77777777" w:rsidR="00FF45C1" w:rsidRPr="00C86B76" w:rsidRDefault="00FF45C1" w:rsidP="00C86B76">
      <w:pPr>
        <w:spacing w:line="360" w:lineRule="auto"/>
        <w:jc w:val="both"/>
        <w:rPr>
          <w:rFonts w:ascii="Times New Roman" w:eastAsiaTheme="minorEastAsia" w:hAnsi="Times New Roman" w:cs="Times New Roman"/>
          <w:kern w:val="24"/>
          <w:sz w:val="24"/>
          <w:szCs w:val="24"/>
          <w14:ligatures w14:val="none"/>
        </w:rPr>
      </w:pPr>
    </w:p>
    <w:p w14:paraId="1226D758" w14:textId="77777777" w:rsidR="00F20754" w:rsidRDefault="00FF45C1" w:rsidP="00C86B76">
      <w:pPr>
        <w:spacing w:line="360" w:lineRule="auto"/>
        <w:jc w:val="both"/>
        <w:rPr>
          <w:rFonts w:ascii="Times New Roman" w:eastAsiaTheme="minorEastAsia" w:hAnsi="Times New Roman" w:cs="Times New Roman"/>
          <w:color w:val="404040" w:themeColor="text1" w:themeTint="BF"/>
          <w:kern w:val="24"/>
          <w:sz w:val="24"/>
          <w:szCs w:val="24"/>
          <w14:ligatures w14:val="none"/>
        </w:rPr>
      </w:pPr>
      <w:r w:rsidRPr="00C86B76">
        <w:rPr>
          <w:rFonts w:ascii="Times New Roman" w:eastAsiaTheme="minorEastAsia" w:hAnsi="Times New Roman" w:cs="Times New Roman"/>
          <w:color w:val="404040" w:themeColor="text1" w:themeTint="BF"/>
          <w:kern w:val="24"/>
          <w:sz w:val="24"/>
          <w:szCs w:val="24"/>
          <w14:ligatures w14:val="none"/>
        </w:rPr>
        <w:lastRenderedPageBreak/>
        <w:t xml:space="preserve">                                                         </w:t>
      </w:r>
    </w:p>
    <w:p w14:paraId="26C85DE5" w14:textId="076DAF1F" w:rsidR="00FF45C1" w:rsidRPr="00C86B76" w:rsidRDefault="00F20754" w:rsidP="00C86B76">
      <w:pPr>
        <w:spacing w:line="360" w:lineRule="auto"/>
        <w:jc w:val="both"/>
        <w:rPr>
          <w:rFonts w:ascii="Times New Roman" w:eastAsiaTheme="minorEastAsia" w:hAnsi="Times New Roman" w:cs="Times New Roman"/>
          <w:color w:val="404040" w:themeColor="text1" w:themeTint="BF"/>
          <w:kern w:val="24"/>
          <w:sz w:val="24"/>
          <w:szCs w:val="24"/>
          <w14:ligatures w14:val="none"/>
        </w:rPr>
      </w:pPr>
      <w:r>
        <w:rPr>
          <w:rFonts w:ascii="Times New Roman" w:eastAsiaTheme="minorEastAsia" w:hAnsi="Times New Roman" w:cs="Times New Roman"/>
          <w:color w:val="404040" w:themeColor="text1" w:themeTint="BF"/>
          <w:kern w:val="24"/>
          <w:sz w:val="24"/>
          <w:szCs w:val="24"/>
          <w14:ligatures w14:val="none"/>
        </w:rPr>
        <w:t xml:space="preserve">                                         </w:t>
      </w:r>
      <w:r w:rsidR="00FF45C1" w:rsidRPr="00C86B76">
        <w:rPr>
          <w:rFonts w:ascii="Times New Roman" w:eastAsiaTheme="minorEastAsia" w:hAnsi="Times New Roman" w:cs="Times New Roman"/>
          <w:color w:val="404040" w:themeColor="text1" w:themeTint="BF"/>
          <w:kern w:val="24"/>
          <w:sz w:val="24"/>
          <w:szCs w:val="24"/>
          <w14:ligatures w14:val="none"/>
        </w:rPr>
        <w:t xml:space="preserve">    </w:t>
      </w:r>
      <w:r w:rsidR="00FF45C1" w:rsidRPr="00C86B76">
        <w:rPr>
          <w:rFonts w:ascii="Times New Roman" w:eastAsiaTheme="minorEastAsia" w:hAnsi="Times New Roman" w:cs="Times New Roman"/>
          <w:b/>
          <w:bCs/>
          <w:color w:val="404040" w:themeColor="text1" w:themeTint="BF"/>
          <w:kern w:val="24"/>
          <w:sz w:val="24"/>
          <w:szCs w:val="24"/>
          <w:u w:val="single"/>
          <w14:ligatures w14:val="none"/>
        </w:rPr>
        <w:t>ÎNVĂȚARE EFICIENTĂ</w:t>
      </w:r>
    </w:p>
    <w:p w14:paraId="6FC6D2FC" w14:textId="77777777" w:rsidR="00FF45C1" w:rsidRPr="00C86B76" w:rsidRDefault="00FF45C1" w:rsidP="00C86B76">
      <w:pPr>
        <w:spacing w:line="360" w:lineRule="auto"/>
        <w:jc w:val="both"/>
        <w:rPr>
          <w:rFonts w:ascii="Times New Roman" w:hAnsi="Times New Roman" w:cs="Times New Roman"/>
          <w:b/>
          <w:bCs/>
          <w:i/>
          <w:iCs/>
          <w:sz w:val="24"/>
          <w:szCs w:val="24"/>
        </w:rPr>
      </w:pPr>
      <w:r w:rsidRPr="00C86B76">
        <w:rPr>
          <w:rFonts w:ascii="Times New Roman" w:hAnsi="Times New Roman" w:cs="Times New Roman"/>
          <w:b/>
          <w:bCs/>
          <w:i/>
          <w:iCs/>
          <w:sz w:val="24"/>
          <w:szCs w:val="24"/>
        </w:rPr>
        <w:t>Concentrare</w:t>
      </w:r>
    </w:p>
    <w:p w14:paraId="3999019D"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calculelor matematice</w:t>
      </w:r>
    </w:p>
    <w:p w14:paraId="3DDFA573" w14:textId="77777777" w:rsidR="00FF45C1" w:rsidRDefault="00FF45C1" w:rsidP="00C86B76">
      <w:pPr>
        <w:spacing w:line="360" w:lineRule="auto"/>
        <w:jc w:val="both"/>
        <w:rPr>
          <w:rFonts w:ascii="Times New Roman" w:hAnsi="Times New Roman" w:cs="Times New Roman"/>
          <w:sz w:val="24"/>
          <w:szCs w:val="24"/>
        </w:rPr>
      </w:pPr>
      <w:r w:rsidRPr="00C86B76">
        <w:rPr>
          <w:rFonts w:ascii="Times New Roman" w:hAnsi="Times New Roman" w:cs="Times New Roman"/>
          <w:sz w:val="24"/>
          <w:szCs w:val="24"/>
        </w:rPr>
        <w:t>Se recomandă a se calcula în minte rezultatul uni șir de numere. De exemplu, pentru început, 1+2+3+..............+20. Gradual, pe măsură ce capacitatea de concentrare crește, se poate calcula până cînd rezultatul ajunge, de exemplu, la câteva mii. Dacă se pierde rezultatul intermediar, este recomandat să fie reluat calculul de la capăt. Nu există o limită de timp pentru acestă metodă. Se recomandă exersarea zilnică și monitorizarea progresului săptămânal.</w:t>
      </w:r>
    </w:p>
    <w:p w14:paraId="6E3DDB4B" w14:textId="77777777" w:rsidR="00E82192" w:rsidRPr="00C86B76" w:rsidRDefault="00E82192" w:rsidP="00C86B76">
      <w:pPr>
        <w:spacing w:line="360" w:lineRule="auto"/>
        <w:jc w:val="both"/>
        <w:rPr>
          <w:rFonts w:ascii="Times New Roman" w:hAnsi="Times New Roman" w:cs="Times New Roman"/>
          <w:b/>
          <w:bCs/>
          <w:sz w:val="24"/>
          <w:szCs w:val="24"/>
        </w:rPr>
      </w:pPr>
    </w:p>
    <w:p w14:paraId="36242965" w14:textId="12870874" w:rsidR="00FF45C1" w:rsidRPr="00C86B76" w:rsidRDefault="001148A8" w:rsidP="00C86B7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M</w:t>
      </w:r>
      <w:r w:rsidR="00FF45C1" w:rsidRPr="00C86B76">
        <w:rPr>
          <w:rFonts w:ascii="Times New Roman" w:hAnsi="Times New Roman" w:cs="Times New Roman"/>
          <w:b/>
          <w:bCs/>
          <w:sz w:val="24"/>
          <w:szCs w:val="24"/>
        </w:rPr>
        <w:t>etoda desenului cu ambele mâini</w:t>
      </w:r>
    </w:p>
    <w:p w14:paraId="2454CEE0" w14:textId="77777777" w:rsidR="00FF45C1" w:rsidRPr="00C86B76" w:rsidRDefault="00FF45C1" w:rsidP="00C86B76">
      <w:pPr>
        <w:pStyle w:val="NormalWeb"/>
        <w:spacing w:before="140" w:beforeAutospacing="0" w:after="0" w:afterAutospacing="0" w:line="360" w:lineRule="auto"/>
        <w:jc w:val="both"/>
      </w:pPr>
      <w:r w:rsidRPr="00C86B76">
        <w:rPr>
          <w:color w:val="000000"/>
          <w:kern w:val="24"/>
        </w:rPr>
        <w:t>Tehnica constă în a desena, cu ambele mâini, diferite forme, în acelaşi timp. Este recomandat să se înceapă  cu forme simple (cerc, triunghi, dreptungi) şi să se continue cu unele mai complexe. Metoda presupune mai multe niveluri:</w:t>
      </w:r>
    </w:p>
    <w:p w14:paraId="64913047" w14:textId="77777777" w:rsidR="00FF45C1" w:rsidRPr="00C86B76" w:rsidRDefault="00FF45C1" w:rsidP="00C86B76">
      <w:pPr>
        <w:spacing w:line="360" w:lineRule="auto"/>
        <w:jc w:val="both"/>
        <w:rPr>
          <w:rFonts w:ascii="Times New Roman" w:hAnsi="Times New Roman" w:cs="Times New Roman"/>
          <w:color w:val="2A1A00"/>
          <w:sz w:val="24"/>
          <w:szCs w:val="24"/>
        </w:rPr>
      </w:pPr>
      <w:r w:rsidRPr="00C86B76">
        <w:rPr>
          <w:rFonts w:ascii="Times New Roman" w:hAnsi="Times New Roman" w:cs="Times New Roman"/>
          <w:color w:val="000000"/>
          <w:kern w:val="24"/>
          <w:sz w:val="24"/>
          <w:szCs w:val="24"/>
        </w:rPr>
        <w:t>Nivelul 1-Se desenează formele (de exemplu, două cercuri) pornind din acelaşi punct.</w:t>
      </w:r>
    </w:p>
    <w:p w14:paraId="30F609E2" w14:textId="77777777" w:rsidR="00FF45C1" w:rsidRPr="00C86B76" w:rsidRDefault="00FF45C1" w:rsidP="00C86B76">
      <w:pPr>
        <w:spacing w:line="360" w:lineRule="auto"/>
        <w:jc w:val="both"/>
        <w:rPr>
          <w:rFonts w:ascii="Times New Roman" w:hAnsi="Times New Roman" w:cs="Times New Roman"/>
          <w:color w:val="2A1A00"/>
          <w:sz w:val="24"/>
          <w:szCs w:val="24"/>
        </w:rPr>
      </w:pPr>
      <w:r w:rsidRPr="00C86B76">
        <w:rPr>
          <w:rFonts w:ascii="Times New Roman" w:hAnsi="Times New Roman" w:cs="Times New Roman"/>
          <w:color w:val="000000"/>
          <w:kern w:val="24"/>
          <w:sz w:val="24"/>
          <w:szCs w:val="24"/>
        </w:rPr>
        <w:t>Nivelul 2-Se desenează aceleaşi forme, pornind din puncte diferite, dar trebuie să fie finalizate ambele figuri în acelaşi timp.</w:t>
      </w:r>
    </w:p>
    <w:p w14:paraId="69E5E0C4" w14:textId="77777777" w:rsidR="00FF45C1"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Nivelul 3- Se desenează forme diferite (de exemplu, cu o mână-triunghi si cu cealaltă-cerc) în acelaşi timp. Se începe și se termină de desenat, cu ambele mâini, în acelaşi timp.</w:t>
      </w:r>
    </w:p>
    <w:p w14:paraId="1C5E9204" w14:textId="77777777" w:rsidR="00E82192" w:rsidRPr="00C86B76" w:rsidRDefault="00E82192" w:rsidP="00C86B76">
      <w:pPr>
        <w:spacing w:line="360" w:lineRule="auto"/>
        <w:jc w:val="both"/>
        <w:rPr>
          <w:rFonts w:ascii="Times New Roman" w:hAnsi="Times New Roman" w:cs="Times New Roman"/>
          <w:color w:val="000000"/>
          <w:kern w:val="24"/>
          <w:sz w:val="24"/>
          <w:szCs w:val="24"/>
        </w:rPr>
      </w:pPr>
    </w:p>
    <w:p w14:paraId="32ECABDA" w14:textId="77777777" w:rsidR="00FF45C1" w:rsidRPr="00C86B76" w:rsidRDefault="00FF45C1" w:rsidP="00C86B76">
      <w:pPr>
        <w:spacing w:line="360" w:lineRule="auto"/>
        <w:jc w:val="both"/>
        <w:rPr>
          <w:rFonts w:ascii="Times New Roman" w:hAnsi="Times New Roman" w:cs="Times New Roman"/>
          <w:b/>
          <w:bCs/>
          <w:color w:val="2A1A00"/>
          <w:sz w:val="24"/>
          <w:szCs w:val="24"/>
        </w:rPr>
      </w:pPr>
      <w:r w:rsidRPr="00C86B76">
        <w:rPr>
          <w:rFonts w:ascii="Times New Roman" w:hAnsi="Times New Roman" w:cs="Times New Roman"/>
          <w:b/>
          <w:bCs/>
          <w:color w:val="000000"/>
          <w:kern w:val="24"/>
          <w:sz w:val="24"/>
          <w:szCs w:val="24"/>
        </w:rPr>
        <w:t>Metoda vizualizării</w:t>
      </w:r>
    </w:p>
    <w:p w14:paraId="3C898C35" w14:textId="77777777" w:rsidR="00FF45C1" w:rsidRPr="00C86B76" w:rsidRDefault="00FF45C1" w:rsidP="00C86B76">
      <w:pPr>
        <w:spacing w:line="360" w:lineRule="auto"/>
        <w:jc w:val="both"/>
        <w:rPr>
          <w:rFonts w:ascii="Times New Roman" w:hAnsi="Times New Roman" w:cs="Times New Roman"/>
          <w:b/>
          <w:bCs/>
          <w:color w:val="2A1A00"/>
          <w:sz w:val="24"/>
          <w:szCs w:val="24"/>
        </w:rPr>
      </w:pPr>
      <w:r w:rsidRPr="00C86B76">
        <w:rPr>
          <w:rFonts w:ascii="Times New Roman" w:hAnsi="Times New Roman" w:cs="Times New Roman"/>
          <w:color w:val="000000"/>
          <w:kern w:val="24"/>
          <w:sz w:val="24"/>
          <w:szCs w:val="24"/>
        </w:rPr>
        <w:t>Se recomandă o poziție confortabilă (în fotoliu, pe canapea etc).</w:t>
      </w:r>
      <w:r w:rsidRPr="00C86B76">
        <w:rPr>
          <w:rFonts w:ascii="Times New Roman" w:hAnsi="Times New Roman" w:cs="Times New Roman"/>
          <w:b/>
          <w:bCs/>
          <w:color w:val="2A1A00"/>
          <w:sz w:val="24"/>
          <w:szCs w:val="24"/>
        </w:rPr>
        <w:t xml:space="preserve"> </w:t>
      </w:r>
      <w:r w:rsidRPr="00C86B76">
        <w:rPr>
          <w:rFonts w:ascii="Times New Roman" w:hAnsi="Times New Roman" w:cs="Times New Roman"/>
          <w:color w:val="000000"/>
          <w:kern w:val="24"/>
          <w:sz w:val="24"/>
          <w:szCs w:val="24"/>
        </w:rPr>
        <w:t>Se parcurge mintal un traseu din viaţa reală care, in mod normal,durează câteva minute.</w:t>
      </w:r>
      <w:r w:rsidRPr="00C86B76">
        <w:rPr>
          <w:rFonts w:ascii="Times New Roman" w:hAnsi="Times New Roman" w:cs="Times New Roman"/>
          <w:color w:val="2A1A00"/>
          <w:sz w:val="24"/>
          <w:szCs w:val="24"/>
        </w:rPr>
        <w:t xml:space="preserve"> </w:t>
      </w:r>
      <w:r w:rsidRPr="00C86B76">
        <w:rPr>
          <w:rFonts w:ascii="Times New Roman" w:hAnsi="Times New Roman" w:cs="Times New Roman"/>
          <w:color w:val="000000"/>
          <w:kern w:val="24"/>
          <w:sz w:val="24"/>
          <w:szCs w:val="24"/>
        </w:rPr>
        <w:t>Dacă, de exemplu, dimineaţa e nevoie 3 minute pentru a prepara micul dejun, tot atât va trebui să dureze şi traseul mintal.</w:t>
      </w:r>
    </w:p>
    <w:p w14:paraId="03D4A812" w14:textId="77777777" w:rsidR="00FF45C1" w:rsidRPr="00C86B76" w:rsidRDefault="00FF45C1" w:rsidP="00C86B76">
      <w:pPr>
        <w:spacing w:line="360" w:lineRule="auto"/>
        <w:jc w:val="both"/>
        <w:rPr>
          <w:rFonts w:ascii="Times New Roman" w:hAnsi="Times New Roman" w:cs="Times New Roman"/>
          <w:color w:val="2A1A00"/>
          <w:sz w:val="24"/>
          <w:szCs w:val="24"/>
        </w:rPr>
      </w:pPr>
      <w:r w:rsidRPr="00C86B76">
        <w:rPr>
          <w:rFonts w:ascii="Times New Roman" w:hAnsi="Times New Roman" w:cs="Times New Roman"/>
          <w:color w:val="2A1A00"/>
          <w:sz w:val="24"/>
          <w:szCs w:val="24"/>
        </w:rPr>
        <w:lastRenderedPageBreak/>
        <w:t>Este recomandată repetarea zilnică și monitorizarea progresului săpămânal.</w:t>
      </w:r>
    </w:p>
    <w:p w14:paraId="104073B6" w14:textId="77777777" w:rsidR="00FF45C1" w:rsidRDefault="00FF45C1" w:rsidP="00C86B76">
      <w:pPr>
        <w:spacing w:line="360" w:lineRule="auto"/>
        <w:jc w:val="both"/>
        <w:rPr>
          <w:rFonts w:ascii="Times New Roman" w:hAnsi="Times New Roman" w:cs="Times New Roman"/>
          <w:b/>
          <w:bCs/>
          <w:i/>
          <w:iCs/>
          <w:sz w:val="24"/>
          <w:szCs w:val="24"/>
        </w:rPr>
      </w:pPr>
      <w:r w:rsidRPr="00C86B76">
        <w:rPr>
          <w:rFonts w:ascii="Times New Roman" w:hAnsi="Times New Roman" w:cs="Times New Roman"/>
          <w:b/>
          <w:bCs/>
          <w:i/>
          <w:iCs/>
          <w:sz w:val="24"/>
          <w:szCs w:val="24"/>
        </w:rPr>
        <w:t>Inteligența emoțională în procesul de învățare</w:t>
      </w:r>
    </w:p>
    <w:p w14:paraId="13A3D74D"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Metodă de schimbare a atitudinii în învățare</w:t>
      </w:r>
    </w:p>
    <w:p w14:paraId="0F8751B5" w14:textId="77777777" w:rsidR="00FF45C1" w:rsidRPr="00C86B76" w:rsidRDefault="00FF45C1" w:rsidP="00C86B76">
      <w:pPr>
        <w:pStyle w:val="NormalWeb"/>
        <w:spacing w:before="140" w:beforeAutospacing="0" w:after="0" w:afterAutospacing="0" w:line="360" w:lineRule="auto"/>
        <w:jc w:val="both"/>
      </w:pPr>
      <w:r w:rsidRPr="00C86B76">
        <w:rPr>
          <w:color w:val="000000"/>
          <w:kern w:val="24"/>
        </w:rPr>
        <w:t>Atunci cand anumite lucruri sau situații nu se pot schimba, este nevoie de o modificare a atitudinii față de acele lucruri sau situații</w:t>
      </w:r>
    </w:p>
    <w:p w14:paraId="55565116" w14:textId="77777777" w:rsidR="00FF45C1" w:rsidRPr="00C86B76" w:rsidRDefault="00FF45C1" w:rsidP="00C86B76">
      <w:pPr>
        <w:pStyle w:val="NormalWeb"/>
        <w:spacing w:before="140" w:beforeAutospacing="0" w:after="0" w:afterAutospacing="0" w:line="360" w:lineRule="auto"/>
        <w:jc w:val="both"/>
        <w:rPr>
          <w:color w:val="000000"/>
          <w:kern w:val="24"/>
        </w:rPr>
      </w:pPr>
      <w:r w:rsidRPr="00C86B76">
        <w:rPr>
          <w:color w:val="000000"/>
          <w:kern w:val="24"/>
        </w:rPr>
        <w:t>Etape în schimbarea atitudinii:</w:t>
      </w:r>
    </w:p>
    <w:p w14:paraId="6B71AC01" w14:textId="77777777" w:rsidR="00FF45C1" w:rsidRPr="00C86B76" w:rsidRDefault="00FF45C1" w:rsidP="00C86B76">
      <w:pPr>
        <w:pStyle w:val="NormalWeb"/>
        <w:numPr>
          <w:ilvl w:val="0"/>
          <w:numId w:val="8"/>
        </w:numPr>
        <w:spacing w:before="140" w:beforeAutospacing="0" w:after="0" w:afterAutospacing="0" w:line="360" w:lineRule="auto"/>
        <w:jc w:val="both"/>
      </w:pPr>
      <w:r w:rsidRPr="00C86B76">
        <w:rPr>
          <w:color w:val="000000"/>
          <w:kern w:val="24"/>
        </w:rPr>
        <w:t>Evaluarea atitudinii faţă de procesul de învăţare. (atitudinea poate fi negativă dacă raportarea la un anumit profesor sau la o anumită materie este negativă).</w:t>
      </w:r>
    </w:p>
    <w:p w14:paraId="02E09B9A" w14:textId="77777777" w:rsidR="00FF45C1" w:rsidRPr="00C86B76" w:rsidRDefault="00FF45C1" w:rsidP="00C86B76">
      <w:pPr>
        <w:pStyle w:val="NormalWeb"/>
        <w:numPr>
          <w:ilvl w:val="0"/>
          <w:numId w:val="8"/>
        </w:numPr>
        <w:spacing w:before="140" w:beforeAutospacing="0" w:after="0" w:afterAutospacing="0" w:line="360" w:lineRule="auto"/>
        <w:jc w:val="both"/>
        <w:rPr>
          <w:color w:val="000000"/>
          <w:kern w:val="24"/>
        </w:rPr>
      </w:pPr>
      <w:r w:rsidRPr="00C86B76">
        <w:rPr>
          <w:color w:val="000000"/>
          <w:kern w:val="24"/>
        </w:rPr>
        <w:t>Exprimarea intenției/dorinței de schimbare a atitudinii față de situație.</w:t>
      </w:r>
    </w:p>
    <w:p w14:paraId="7DBE1285" w14:textId="77777777" w:rsidR="00FF45C1" w:rsidRPr="00C86B76" w:rsidRDefault="00FF45C1" w:rsidP="00C86B76">
      <w:pPr>
        <w:pStyle w:val="NormalWeb"/>
        <w:numPr>
          <w:ilvl w:val="0"/>
          <w:numId w:val="8"/>
        </w:numPr>
        <w:spacing w:before="140" w:beforeAutospacing="0" w:after="0" w:afterAutospacing="0" w:line="360" w:lineRule="auto"/>
        <w:jc w:val="both"/>
      </w:pPr>
      <w:r w:rsidRPr="00C86B76">
        <w:t xml:space="preserve">Realizarea unei liste cu beneficii pe care le-ar aduce schimbarea atitudinii. </w:t>
      </w:r>
    </w:p>
    <w:p w14:paraId="7FD985A1" w14:textId="77777777" w:rsidR="00FF45C1" w:rsidRPr="00C86B76" w:rsidRDefault="00FF45C1" w:rsidP="00C86B76">
      <w:pPr>
        <w:pStyle w:val="NormalWeb"/>
        <w:numPr>
          <w:ilvl w:val="0"/>
          <w:numId w:val="8"/>
        </w:numPr>
        <w:spacing w:before="140" w:beforeAutospacing="0" w:after="0" w:afterAutospacing="0" w:line="360" w:lineRule="auto"/>
        <w:jc w:val="both"/>
      </w:pPr>
      <w:r w:rsidRPr="00C86B76">
        <w:t>Elaborarea unui plan de acțiune cu una-două acțiuni/activități care să fie derulate zilnic.</w:t>
      </w:r>
      <w:r w:rsidRPr="00C86B76">
        <w:rPr>
          <w:color w:val="000000"/>
          <w:kern w:val="24"/>
        </w:rPr>
        <w:t xml:space="preserve"> </w:t>
      </w:r>
    </w:p>
    <w:p w14:paraId="56E8786F" w14:textId="77777777" w:rsidR="00FF45C1" w:rsidRPr="00E82192" w:rsidRDefault="00FF45C1" w:rsidP="00C86B76">
      <w:pPr>
        <w:pStyle w:val="NormalWeb"/>
        <w:numPr>
          <w:ilvl w:val="0"/>
          <w:numId w:val="8"/>
        </w:numPr>
        <w:spacing w:before="140" w:beforeAutospacing="0" w:after="0" w:afterAutospacing="0" w:line="360" w:lineRule="auto"/>
        <w:jc w:val="both"/>
      </w:pPr>
      <w:r w:rsidRPr="00C86B76">
        <w:rPr>
          <w:color w:val="000000"/>
          <w:kern w:val="24"/>
        </w:rPr>
        <w:t>Punerea în practică a planului de acțiune.</w:t>
      </w:r>
    </w:p>
    <w:p w14:paraId="40C59747" w14:textId="77777777" w:rsidR="00E82192" w:rsidRPr="00C86B76" w:rsidRDefault="00E82192" w:rsidP="00C86B76">
      <w:pPr>
        <w:pStyle w:val="NormalWeb"/>
        <w:numPr>
          <w:ilvl w:val="0"/>
          <w:numId w:val="8"/>
        </w:numPr>
        <w:spacing w:before="140" w:beforeAutospacing="0" w:after="0" w:afterAutospacing="0" w:line="360" w:lineRule="auto"/>
        <w:jc w:val="both"/>
      </w:pPr>
    </w:p>
    <w:p w14:paraId="2F611969" w14:textId="77777777" w:rsidR="00FF45C1" w:rsidRPr="00C86B76" w:rsidRDefault="00FF45C1" w:rsidP="00C86B76">
      <w:pPr>
        <w:pStyle w:val="NormalWeb"/>
        <w:spacing w:before="140" w:beforeAutospacing="0" w:after="0" w:afterAutospacing="0" w:line="360" w:lineRule="auto"/>
        <w:ind w:left="360" w:hanging="360"/>
        <w:jc w:val="both"/>
        <w:rPr>
          <w:b/>
          <w:bCs/>
          <w:color w:val="000000"/>
          <w:kern w:val="24"/>
        </w:rPr>
      </w:pPr>
      <w:r w:rsidRPr="00C86B76">
        <w:rPr>
          <w:b/>
          <w:bCs/>
          <w:color w:val="000000"/>
          <w:kern w:val="24"/>
        </w:rPr>
        <w:t>Metoda – Postură de învingător</w:t>
      </w:r>
    </w:p>
    <w:p w14:paraId="39875833" w14:textId="51E8C6E5" w:rsidR="00FF45C1" w:rsidRPr="00C86B76" w:rsidRDefault="00FF45C1" w:rsidP="00C86B76">
      <w:pPr>
        <w:pStyle w:val="NormalWeb"/>
        <w:spacing w:before="140" w:beforeAutospacing="0" w:after="0" w:afterAutospacing="0" w:line="360" w:lineRule="auto"/>
        <w:jc w:val="both"/>
      </w:pPr>
      <w:r w:rsidRPr="00C86B76">
        <w:t>Metoda se bazează pe imitație repetată și presupune observarea unor clip-uri cu sportivi care celebrează o reușită. Vor fi preluate de la sportivi elemente precum expresia facială, postura corpului etc, elemente care să li se potrivească tinerilor. Este nevoie ca aceste elemente sa fie</w:t>
      </w:r>
    </w:p>
    <w:p w14:paraId="2DAE9078" w14:textId="3C3D415E" w:rsidR="00E82192" w:rsidRPr="00C86B76" w:rsidRDefault="00FF45C1" w:rsidP="00C86B76">
      <w:pPr>
        <w:pStyle w:val="NormalWeb"/>
        <w:spacing w:before="140" w:beforeAutospacing="0" w:after="0" w:afterAutospacing="0" w:line="360" w:lineRule="auto"/>
        <w:jc w:val="both"/>
      </w:pPr>
      <w:r w:rsidRPr="00C86B76">
        <w:t>repetate controlat, zilnic, de mai multe ori, timp de cateva minute. Complementar, pot fi verbalizate afirmații pozitive precum „Am mare încredere în potențialul meu”, „Sunt suficient de bun pentru a realiza ceea ce mi-am propus” etc</w:t>
      </w:r>
      <w:r w:rsidR="00E82192">
        <w:t>.</w:t>
      </w:r>
    </w:p>
    <w:p w14:paraId="65AC0E40" w14:textId="77777777" w:rsidR="00F20754" w:rsidRDefault="00F20754" w:rsidP="00C86B76">
      <w:pPr>
        <w:pStyle w:val="NormalWeb"/>
        <w:spacing w:before="140" w:beforeAutospacing="0" w:after="0" w:afterAutospacing="0" w:line="360" w:lineRule="auto"/>
        <w:jc w:val="both"/>
        <w:rPr>
          <w:b/>
          <w:bCs/>
          <w:i/>
          <w:iCs/>
          <w:u w:val="single"/>
        </w:rPr>
      </w:pPr>
    </w:p>
    <w:p w14:paraId="37ED8ED1" w14:textId="7205F6F4" w:rsidR="00FF45C1" w:rsidRPr="00E82192" w:rsidRDefault="00FF45C1" w:rsidP="00C86B76">
      <w:pPr>
        <w:pStyle w:val="NormalWeb"/>
        <w:spacing w:before="140" w:beforeAutospacing="0" w:after="0" w:afterAutospacing="0" w:line="360" w:lineRule="auto"/>
        <w:jc w:val="both"/>
        <w:rPr>
          <w:b/>
          <w:bCs/>
          <w:i/>
          <w:iCs/>
          <w:u w:val="single"/>
        </w:rPr>
      </w:pPr>
      <w:r w:rsidRPr="00E82192">
        <w:rPr>
          <w:b/>
          <w:bCs/>
          <w:i/>
          <w:iCs/>
          <w:u w:val="single"/>
        </w:rPr>
        <w:t>Memorarea</w:t>
      </w:r>
    </w:p>
    <w:p w14:paraId="2F8CC357" w14:textId="77777777" w:rsidR="00FF45C1" w:rsidRPr="00C86B76" w:rsidRDefault="00FF45C1" w:rsidP="00C86B76">
      <w:pPr>
        <w:pStyle w:val="NormalWeb"/>
        <w:spacing w:before="140" w:beforeAutospacing="0" w:after="0" w:afterAutospacing="0" w:line="360" w:lineRule="auto"/>
        <w:jc w:val="both"/>
        <w:rPr>
          <w:b/>
          <w:bCs/>
        </w:rPr>
      </w:pPr>
      <w:r w:rsidRPr="00C86B76">
        <w:rPr>
          <w:b/>
          <w:bCs/>
        </w:rPr>
        <w:t xml:space="preserve">Metoda Asocierii </w:t>
      </w:r>
    </w:p>
    <w:p w14:paraId="462EAB29"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lastRenderedPageBreak/>
        <w:t>Cu cât mai multe senzații fizice sunt asociate cu  ceea ce se citește sau se dorește a se învăța, cu atât înțelegerea, memorarea și amintirea (actualizarea) conținuturilor vor fi mai eficiente și fidele.</w:t>
      </w:r>
    </w:p>
    <w:p w14:paraId="07691379"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t>Asocierea vizuală: ceea ce se citește va fi interpretat prin imagini;</w:t>
      </w:r>
    </w:p>
    <w:p w14:paraId="651CB8AF"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t>Asocierea auditivă: ceea ce se citește sau se aude va fi interpretat prin sunete. De exemplu: vocea profesorului, tonalitatea lui sau lecturarea cu voce tare a ceea ce se dorește a se memora;</w:t>
      </w:r>
    </w:p>
    <w:p w14:paraId="19E60677"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t xml:space="preserve">Asocierea chinestezică: ceea ce se citește sau se aude va fi interpretat prin senzații precum senzații tactile, ori elemente nonverbale (gesturi, semne, posturi corporale). </w:t>
      </w:r>
    </w:p>
    <w:p w14:paraId="2892C47F" w14:textId="77777777" w:rsidR="00FF45C1" w:rsidRPr="00C86B76" w:rsidRDefault="00FF45C1" w:rsidP="00C86B76">
      <w:pPr>
        <w:pStyle w:val="NormalWeb"/>
        <w:spacing w:before="200" w:after="0" w:line="360" w:lineRule="auto"/>
        <w:jc w:val="both"/>
        <w:rPr>
          <w:rFonts w:eastAsiaTheme="minorEastAsia"/>
          <w:b/>
          <w:bCs/>
          <w:kern w:val="24"/>
        </w:rPr>
      </w:pPr>
      <w:r w:rsidRPr="00C86B76">
        <w:rPr>
          <w:rFonts w:eastAsiaTheme="minorEastAsia"/>
          <w:b/>
          <w:bCs/>
          <w:kern w:val="24"/>
        </w:rPr>
        <w:t>Metoda vizualizării</w:t>
      </w:r>
    </w:p>
    <w:p w14:paraId="2188F7A2"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t>Este necesar un antrenament simplu pentru a aplica această tehnică. Toți putem să vizualizam ceea ce ni se spune, dar unii dintre noi știm să o facem mai bine, alții mai puțin bine!</w:t>
      </w:r>
    </w:p>
    <w:p w14:paraId="1E90BDDF"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t xml:space="preserve">Începe să vezi cu ochii minții ceea ce citești sau ceea ce ți se spune ca și cum totul se petrece ca într-un film, ca în viață reală. Dacă vei studia la romană opera unui autor și trebuie să citești un roman sau o nuvelă sau un fragment, în timp ce citești vizualizează/vezi ceea ce citești ca și cum s-ar întâmpla în realitate și tu ai asista, ai privi la ceea ce se petrece. Reține detaliile vizuale, culorile, mișcarea personajelor, cum sunt ele îmbrăcate, etc. </w:t>
      </w:r>
    </w:p>
    <w:p w14:paraId="31D0DA72"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i/>
          <w:iCs/>
          <w:kern w:val="24"/>
        </w:rPr>
        <w:t>Exemplu de conținut pentru metoda vizualizării:</w:t>
      </w:r>
      <w:r w:rsidRPr="00C86B76">
        <w:rPr>
          <w:rFonts w:eastAsiaTheme="minorEastAsia"/>
          <w:kern w:val="24"/>
        </w:rPr>
        <w:t xml:space="preserve"> „Vedem lumea de la fereastra dormitorului lui Bruno. Iar dormitorul era în noua casă, cu trei caturi, în care se mutase de curând, de la Berlin, familia sa. La parter era biroul interzis în permanenţă şi fără excepţie al tatălui său, un ofiţer apreciat, cu uniformă şi multe decoraţii, promovat de Fury la gradul de comandant în armata germană. Bruno nu-l întâlnise decât o singură dată pe Fury. Se întâmplase în casa din Berlin şi i se păruse antipatic: „Fury e cu mult mai scund decât tata şi nu la fel de puternic”, îşi zise Bruno. Avea părul închis la culoare, tuns scurt şi o mustaţă mică, aşa de micuţă că Bruno se întrebă de ce îşi mai bătuse capul cu ea sau dacă nu cumva pur şi simplu uitase acolo o bucăţică când se bărbierise.”</w:t>
      </w:r>
    </w:p>
    <w:p w14:paraId="3459175D"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t>Băiatul cu pijamale în dungi – John Boyne</w:t>
      </w:r>
    </w:p>
    <w:p w14:paraId="0E7F29A9" w14:textId="77777777" w:rsidR="00F20754" w:rsidRDefault="00F20754" w:rsidP="00C86B76">
      <w:pPr>
        <w:pStyle w:val="NormalWeb"/>
        <w:spacing w:before="200" w:after="0" w:line="360" w:lineRule="auto"/>
        <w:jc w:val="both"/>
        <w:rPr>
          <w:rFonts w:eastAsiaTheme="minorEastAsia"/>
          <w:b/>
          <w:bCs/>
          <w:kern w:val="24"/>
        </w:rPr>
      </w:pPr>
    </w:p>
    <w:p w14:paraId="58E21D5B" w14:textId="4A6B3939" w:rsidR="00FF45C1" w:rsidRPr="00C86B76" w:rsidRDefault="00FF45C1" w:rsidP="00C86B76">
      <w:pPr>
        <w:pStyle w:val="NormalWeb"/>
        <w:spacing w:before="200" w:after="0" w:line="360" w:lineRule="auto"/>
        <w:jc w:val="both"/>
        <w:rPr>
          <w:rFonts w:eastAsiaTheme="minorEastAsia"/>
          <w:b/>
          <w:bCs/>
          <w:kern w:val="24"/>
        </w:rPr>
      </w:pPr>
      <w:r w:rsidRPr="00C86B76">
        <w:rPr>
          <w:rFonts w:eastAsiaTheme="minorEastAsia"/>
          <w:b/>
          <w:bCs/>
          <w:kern w:val="24"/>
        </w:rPr>
        <w:t>Metoda Acronimul</w:t>
      </w:r>
    </w:p>
    <w:p w14:paraId="758D0C57"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t>Aronimul este un cuvânt format din prima sau primele litere ale cuvintelor dintr-o sintagmă, dintr-o expresie, dintr-un titlu sau text. (exemple: SMART, ROGVAIV)</w:t>
      </w:r>
    </w:p>
    <w:p w14:paraId="3F1F4F1B" w14:textId="77777777" w:rsidR="00FF45C1" w:rsidRPr="00C86B76" w:rsidRDefault="00FF45C1" w:rsidP="00C86B76">
      <w:pPr>
        <w:pStyle w:val="NormalWeb"/>
        <w:spacing w:before="200" w:after="0" w:line="360" w:lineRule="auto"/>
        <w:jc w:val="both"/>
        <w:rPr>
          <w:rFonts w:eastAsiaTheme="minorEastAsia"/>
          <w:kern w:val="24"/>
        </w:rPr>
      </w:pPr>
      <w:r w:rsidRPr="00C86B76">
        <w:rPr>
          <w:rFonts w:eastAsiaTheme="minorEastAsia"/>
          <w:kern w:val="24"/>
        </w:rPr>
        <w:t>Citește textul și reține cât mai multe caracteristici:</w:t>
      </w:r>
    </w:p>
    <w:p w14:paraId="2F2A8F0F" w14:textId="77777777" w:rsidR="00FF45C1" w:rsidRPr="00C86B76" w:rsidRDefault="00FF45C1" w:rsidP="00C86B76">
      <w:pPr>
        <w:pStyle w:val="NormalWeb"/>
        <w:spacing w:before="200" w:beforeAutospacing="0" w:after="0" w:afterAutospacing="0" w:line="360" w:lineRule="auto"/>
        <w:jc w:val="both"/>
      </w:pPr>
      <w:r w:rsidRPr="00C86B76">
        <w:rPr>
          <w:rFonts w:eastAsiaTheme="minorEastAsia"/>
          <w:kern w:val="24"/>
        </w:rPr>
        <w:t>„Recomandari. Pentru a învăța mai ușor trebuie să respecți următorii pași:</w:t>
      </w:r>
    </w:p>
    <w:p w14:paraId="0EBEFA89" w14:textId="77777777" w:rsidR="00FF45C1" w:rsidRPr="00C86B76" w:rsidRDefault="00FF45C1" w:rsidP="00C86B76">
      <w:pPr>
        <w:pStyle w:val="ListParagraph"/>
        <w:numPr>
          <w:ilvl w:val="0"/>
          <w:numId w:val="9"/>
        </w:numPr>
        <w:spacing w:after="0" w:line="360" w:lineRule="auto"/>
        <w:jc w:val="both"/>
        <w:rPr>
          <w:rFonts w:ascii="Times New Roman" w:hAnsi="Times New Roman" w:cs="Times New Roman"/>
          <w:sz w:val="24"/>
          <w:szCs w:val="24"/>
        </w:rPr>
      </w:pPr>
      <w:r w:rsidRPr="00C86B76">
        <w:rPr>
          <w:rFonts w:ascii="Times New Roman" w:eastAsiaTheme="minorEastAsia" w:hAnsi="Times New Roman" w:cs="Times New Roman"/>
          <w:kern w:val="24"/>
          <w:sz w:val="24"/>
          <w:szCs w:val="24"/>
        </w:rPr>
        <w:t>Relaxeaza-te;</w:t>
      </w:r>
    </w:p>
    <w:p w14:paraId="4F9E0334" w14:textId="77777777" w:rsidR="00FF45C1" w:rsidRPr="00C86B76" w:rsidRDefault="00FF45C1" w:rsidP="00C86B76">
      <w:pPr>
        <w:pStyle w:val="ListParagraph"/>
        <w:numPr>
          <w:ilvl w:val="0"/>
          <w:numId w:val="9"/>
        </w:numPr>
        <w:spacing w:after="0" w:line="360" w:lineRule="auto"/>
        <w:jc w:val="both"/>
        <w:rPr>
          <w:rFonts w:ascii="Times New Roman" w:hAnsi="Times New Roman" w:cs="Times New Roman"/>
          <w:sz w:val="24"/>
          <w:szCs w:val="24"/>
        </w:rPr>
      </w:pPr>
      <w:r w:rsidRPr="00C86B76">
        <w:rPr>
          <w:rFonts w:ascii="Times New Roman" w:eastAsiaTheme="minorEastAsia" w:hAnsi="Times New Roman" w:cs="Times New Roman"/>
          <w:kern w:val="24"/>
          <w:sz w:val="24"/>
          <w:szCs w:val="24"/>
        </w:rPr>
        <w:t>Motiveaza-te;</w:t>
      </w:r>
    </w:p>
    <w:p w14:paraId="7BEDCCE3" w14:textId="77777777" w:rsidR="00FF45C1" w:rsidRPr="00C86B76" w:rsidRDefault="00FF45C1" w:rsidP="00C86B76">
      <w:pPr>
        <w:pStyle w:val="ListParagraph"/>
        <w:numPr>
          <w:ilvl w:val="0"/>
          <w:numId w:val="9"/>
        </w:numPr>
        <w:spacing w:after="0" w:line="360" w:lineRule="auto"/>
        <w:jc w:val="both"/>
        <w:rPr>
          <w:rFonts w:ascii="Times New Roman" w:hAnsi="Times New Roman" w:cs="Times New Roman"/>
          <w:sz w:val="24"/>
          <w:szCs w:val="24"/>
        </w:rPr>
      </w:pPr>
      <w:r w:rsidRPr="00C86B76">
        <w:rPr>
          <w:rFonts w:ascii="Times New Roman" w:eastAsiaTheme="minorEastAsia" w:hAnsi="Times New Roman" w:cs="Times New Roman"/>
          <w:kern w:val="24"/>
          <w:sz w:val="24"/>
          <w:szCs w:val="24"/>
        </w:rPr>
        <w:t>Ascultă în timp ce citesti;</w:t>
      </w:r>
    </w:p>
    <w:p w14:paraId="6CDA08FD" w14:textId="77777777" w:rsidR="00FF45C1" w:rsidRPr="00C86B76" w:rsidRDefault="00FF45C1" w:rsidP="00C86B76">
      <w:pPr>
        <w:pStyle w:val="ListParagraph"/>
        <w:numPr>
          <w:ilvl w:val="0"/>
          <w:numId w:val="9"/>
        </w:numPr>
        <w:spacing w:after="0" w:line="360" w:lineRule="auto"/>
        <w:jc w:val="both"/>
        <w:rPr>
          <w:rFonts w:ascii="Times New Roman" w:hAnsi="Times New Roman" w:cs="Times New Roman"/>
          <w:sz w:val="24"/>
          <w:szCs w:val="24"/>
        </w:rPr>
      </w:pPr>
      <w:r w:rsidRPr="00C86B76">
        <w:rPr>
          <w:rFonts w:ascii="Times New Roman" w:eastAsiaTheme="minorEastAsia" w:hAnsi="Times New Roman" w:cs="Times New Roman"/>
          <w:kern w:val="24"/>
          <w:sz w:val="24"/>
          <w:szCs w:val="24"/>
        </w:rPr>
        <w:t>Aranjează spațiul de lucru (fă ordine);</w:t>
      </w:r>
    </w:p>
    <w:p w14:paraId="0397BABD" w14:textId="77777777" w:rsidR="00FF45C1" w:rsidRPr="00C86B76" w:rsidRDefault="00FF45C1" w:rsidP="00C86B76">
      <w:pPr>
        <w:pStyle w:val="ListParagraph"/>
        <w:numPr>
          <w:ilvl w:val="0"/>
          <w:numId w:val="9"/>
        </w:numPr>
        <w:spacing w:after="0" w:line="360" w:lineRule="auto"/>
        <w:jc w:val="both"/>
        <w:rPr>
          <w:rFonts w:ascii="Times New Roman" w:hAnsi="Times New Roman" w:cs="Times New Roman"/>
          <w:sz w:val="24"/>
          <w:szCs w:val="24"/>
        </w:rPr>
      </w:pPr>
      <w:r w:rsidRPr="00C86B76">
        <w:rPr>
          <w:rFonts w:ascii="Times New Roman" w:eastAsiaTheme="minorEastAsia" w:hAnsi="Times New Roman" w:cs="Times New Roman"/>
          <w:kern w:val="24"/>
          <w:sz w:val="24"/>
          <w:szCs w:val="24"/>
        </w:rPr>
        <w:t>Citeste cu voce tare;</w:t>
      </w:r>
    </w:p>
    <w:p w14:paraId="6EE39CA1" w14:textId="77777777" w:rsidR="00FF45C1" w:rsidRPr="00C86B76" w:rsidRDefault="00FF45C1" w:rsidP="00C86B76">
      <w:pPr>
        <w:pStyle w:val="ListParagraph"/>
        <w:numPr>
          <w:ilvl w:val="0"/>
          <w:numId w:val="9"/>
        </w:numPr>
        <w:spacing w:after="0" w:line="360" w:lineRule="auto"/>
        <w:jc w:val="both"/>
        <w:rPr>
          <w:rFonts w:ascii="Times New Roman" w:hAnsi="Times New Roman" w:cs="Times New Roman"/>
          <w:sz w:val="24"/>
          <w:szCs w:val="24"/>
        </w:rPr>
      </w:pPr>
      <w:r w:rsidRPr="00C86B76">
        <w:rPr>
          <w:rFonts w:ascii="Times New Roman" w:eastAsiaTheme="minorEastAsia" w:hAnsi="Times New Roman" w:cs="Times New Roman"/>
          <w:kern w:val="24"/>
          <w:sz w:val="24"/>
          <w:szCs w:val="24"/>
        </w:rPr>
        <w:t>Vizualizează ceea ce citești</w:t>
      </w:r>
    </w:p>
    <w:p w14:paraId="2CFCC0A1" w14:textId="77777777" w:rsidR="00FF45C1" w:rsidRPr="00C86B76" w:rsidRDefault="00FF45C1" w:rsidP="00C86B76">
      <w:pPr>
        <w:pStyle w:val="NormalWeb"/>
        <w:spacing w:before="200" w:beforeAutospacing="0" w:after="0" w:afterAutospacing="0" w:line="360" w:lineRule="auto"/>
        <w:jc w:val="both"/>
      </w:pPr>
      <w:r w:rsidRPr="00C86B76">
        <w:rPr>
          <w:rFonts w:eastAsiaTheme="minorEastAsia"/>
          <w:kern w:val="24"/>
        </w:rPr>
        <w:t>Avem șase litere. Alcătuiți cu ele un cuvânt. Cele șase litere sunt inițialele recomandărilor de mai sus:</w:t>
      </w:r>
    </w:p>
    <w:p w14:paraId="05DD5941" w14:textId="3BB01EE3" w:rsidR="001148A8" w:rsidRPr="00E82192" w:rsidRDefault="00FF45C1" w:rsidP="00C86B76">
      <w:pPr>
        <w:pStyle w:val="ListParagraph"/>
        <w:numPr>
          <w:ilvl w:val="0"/>
          <w:numId w:val="9"/>
        </w:numPr>
        <w:spacing w:after="0" w:line="360" w:lineRule="auto"/>
        <w:jc w:val="both"/>
        <w:rPr>
          <w:rFonts w:ascii="Times New Roman" w:hAnsi="Times New Roman" w:cs="Times New Roman"/>
          <w:b/>
          <w:bCs/>
          <w:sz w:val="24"/>
          <w:szCs w:val="24"/>
        </w:rPr>
      </w:pPr>
      <w:r w:rsidRPr="00E82192">
        <w:rPr>
          <w:rFonts w:ascii="Times New Roman" w:eastAsiaTheme="minorEastAsia" w:hAnsi="Times New Roman" w:cs="Times New Roman"/>
          <w:kern w:val="24"/>
          <w:sz w:val="24"/>
          <w:szCs w:val="24"/>
        </w:rPr>
        <w:t xml:space="preserve">R M A A C </w:t>
      </w:r>
      <w:r w:rsidR="00E82192" w:rsidRPr="00E82192">
        <w:rPr>
          <w:rFonts w:ascii="Times New Roman" w:eastAsiaTheme="minorEastAsia" w:hAnsi="Times New Roman" w:cs="Times New Roman"/>
          <w:kern w:val="24"/>
          <w:sz w:val="24"/>
          <w:szCs w:val="24"/>
        </w:rPr>
        <w:t>V</w:t>
      </w:r>
    </w:p>
    <w:p w14:paraId="33E4AD5F" w14:textId="77777777" w:rsidR="001148A8" w:rsidRPr="00C86B76" w:rsidRDefault="001148A8" w:rsidP="00C86B76">
      <w:pPr>
        <w:spacing w:line="360" w:lineRule="auto"/>
        <w:jc w:val="both"/>
        <w:rPr>
          <w:rFonts w:ascii="Times New Roman" w:hAnsi="Times New Roman" w:cs="Times New Roman"/>
          <w:b/>
          <w:bCs/>
          <w:sz w:val="24"/>
          <w:szCs w:val="24"/>
        </w:rPr>
      </w:pPr>
    </w:p>
    <w:p w14:paraId="0278E659"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cuvintelor cheie</w:t>
      </w:r>
    </w:p>
    <w:p w14:paraId="73298FF0" w14:textId="77777777" w:rsidR="00FF45C1" w:rsidRPr="00C86B76" w:rsidRDefault="00FF45C1" w:rsidP="00C86B76">
      <w:pPr>
        <w:spacing w:line="360" w:lineRule="auto"/>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t>Dacă vrei să memorezi un text, o frază, o definiție, subliniază cuvintele cele mai importante din acel text și memorează-le. Când vrei să-ți amintești textul/definiția vei începe cu acele cuvinte cheie și apoi vei reuși să-ți amintești în mod logic și restul informației.</w:t>
      </w:r>
    </w:p>
    <w:p w14:paraId="1C83DF75" w14:textId="77777777" w:rsidR="00FF45C1" w:rsidRPr="00C86B76" w:rsidRDefault="00FF45C1" w:rsidP="00C86B76">
      <w:pPr>
        <w:spacing w:line="360" w:lineRule="auto"/>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t>Exemplu</w:t>
      </w:r>
    </w:p>
    <w:p w14:paraId="0A2039E3" w14:textId="77777777" w:rsidR="00FF45C1" w:rsidRPr="00C86B76" w:rsidRDefault="00FF45C1" w:rsidP="00C86B76">
      <w:pPr>
        <w:spacing w:line="360" w:lineRule="auto"/>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t xml:space="preserve">Definiție: </w:t>
      </w:r>
      <w:r w:rsidRPr="00C86B76">
        <w:rPr>
          <w:rFonts w:ascii="Times New Roman" w:eastAsiaTheme="minorEastAsia" w:hAnsi="Times New Roman" w:cs="Times New Roman"/>
          <w:kern w:val="24"/>
          <w:sz w:val="24"/>
          <w:szCs w:val="24"/>
          <w:u w:val="single"/>
          <w14:ligatures w14:val="none"/>
        </w:rPr>
        <w:t>Follow-up</w:t>
      </w:r>
      <w:r w:rsidRPr="00C86B76">
        <w:rPr>
          <w:rFonts w:ascii="Times New Roman" w:eastAsiaTheme="minorEastAsia" w:hAnsi="Times New Roman" w:cs="Times New Roman"/>
          <w:kern w:val="24"/>
          <w:sz w:val="24"/>
          <w:szCs w:val="24"/>
          <w14:ligatures w14:val="none"/>
        </w:rPr>
        <w:t xml:space="preserve"> este întâlnirea de după un curs și după </w:t>
      </w:r>
      <w:r w:rsidRPr="00C86B76">
        <w:rPr>
          <w:rFonts w:ascii="Times New Roman" w:eastAsiaTheme="minorEastAsia" w:hAnsi="Times New Roman" w:cs="Times New Roman"/>
          <w:kern w:val="24"/>
          <w:sz w:val="24"/>
          <w:szCs w:val="24"/>
          <w:u w:val="single"/>
          <w14:ligatures w14:val="none"/>
        </w:rPr>
        <w:t>perioada de implementare</w:t>
      </w:r>
      <w:r w:rsidRPr="00C86B76">
        <w:rPr>
          <w:rFonts w:ascii="Times New Roman" w:eastAsiaTheme="minorEastAsia" w:hAnsi="Times New Roman" w:cs="Times New Roman"/>
          <w:kern w:val="24"/>
          <w:sz w:val="24"/>
          <w:szCs w:val="24"/>
          <w14:ligatures w14:val="none"/>
        </w:rPr>
        <w:t xml:space="preserve"> în care măsuram </w:t>
      </w:r>
      <w:r w:rsidRPr="00C86B76">
        <w:rPr>
          <w:rFonts w:ascii="Times New Roman" w:eastAsiaTheme="minorEastAsia" w:hAnsi="Times New Roman" w:cs="Times New Roman"/>
          <w:kern w:val="24"/>
          <w:sz w:val="24"/>
          <w:szCs w:val="24"/>
          <w:u w:val="single"/>
          <w14:ligatures w14:val="none"/>
        </w:rPr>
        <w:t>impactul</w:t>
      </w:r>
      <w:r w:rsidRPr="00C86B76">
        <w:rPr>
          <w:rFonts w:ascii="Times New Roman" w:eastAsiaTheme="minorEastAsia" w:hAnsi="Times New Roman" w:cs="Times New Roman"/>
          <w:kern w:val="24"/>
          <w:sz w:val="24"/>
          <w:szCs w:val="24"/>
          <w14:ligatures w14:val="none"/>
        </w:rPr>
        <w:t xml:space="preserve"> și dezvoltam </w:t>
      </w:r>
      <w:r w:rsidRPr="00C86B76">
        <w:rPr>
          <w:rFonts w:ascii="Times New Roman" w:eastAsiaTheme="minorEastAsia" w:hAnsi="Times New Roman" w:cs="Times New Roman"/>
          <w:kern w:val="24"/>
          <w:sz w:val="24"/>
          <w:szCs w:val="24"/>
          <w:u w:val="single"/>
          <w14:ligatures w14:val="none"/>
        </w:rPr>
        <w:t>noi soluții.</w:t>
      </w:r>
    </w:p>
    <w:p w14:paraId="7AAF5975" w14:textId="15018AD1" w:rsidR="00E82192" w:rsidRPr="00C86B76" w:rsidRDefault="00FF45C1" w:rsidP="00C86B76">
      <w:pPr>
        <w:spacing w:line="360" w:lineRule="auto"/>
        <w:jc w:val="both"/>
        <w:rPr>
          <w:rFonts w:ascii="Times New Roman" w:eastAsiaTheme="minorEastAsia" w:hAnsi="Times New Roman" w:cs="Times New Roman"/>
          <w:kern w:val="24"/>
          <w:sz w:val="24"/>
          <w:szCs w:val="24"/>
          <w14:ligatures w14:val="none"/>
        </w:rPr>
      </w:pPr>
      <w:r w:rsidRPr="00C86B76">
        <w:rPr>
          <w:rFonts w:ascii="Times New Roman" w:eastAsiaTheme="minorEastAsia" w:hAnsi="Times New Roman" w:cs="Times New Roman"/>
          <w:kern w:val="24"/>
          <w:sz w:val="24"/>
          <w:szCs w:val="24"/>
          <w14:ligatures w14:val="none"/>
        </w:rPr>
        <w:lastRenderedPageBreak/>
        <w:t xml:space="preserve">După cum observați, am subliniat cuvintele cheie.  Memorăm cuvintele cheie și apoi vom învăța mai ușor definiția. </w:t>
      </w:r>
    </w:p>
    <w:p w14:paraId="7612E649" w14:textId="77777777" w:rsidR="00F20754" w:rsidRDefault="00F20754" w:rsidP="00C86B76">
      <w:pPr>
        <w:spacing w:line="360" w:lineRule="auto"/>
        <w:jc w:val="both"/>
        <w:rPr>
          <w:rFonts w:ascii="Times New Roman" w:hAnsi="Times New Roman" w:cs="Times New Roman"/>
          <w:b/>
          <w:bCs/>
          <w:i/>
          <w:iCs/>
          <w:sz w:val="24"/>
          <w:szCs w:val="24"/>
          <w:u w:val="single"/>
        </w:rPr>
      </w:pPr>
    </w:p>
    <w:p w14:paraId="069E40B8" w14:textId="3F6DE5BA" w:rsidR="00FF45C1" w:rsidRPr="00E82192" w:rsidRDefault="00FF45C1" w:rsidP="00C86B76">
      <w:pPr>
        <w:spacing w:line="360" w:lineRule="auto"/>
        <w:jc w:val="both"/>
        <w:rPr>
          <w:rFonts w:ascii="Times New Roman" w:hAnsi="Times New Roman" w:cs="Times New Roman"/>
          <w:b/>
          <w:bCs/>
          <w:i/>
          <w:iCs/>
          <w:sz w:val="24"/>
          <w:szCs w:val="24"/>
          <w:u w:val="single"/>
        </w:rPr>
      </w:pPr>
      <w:r w:rsidRPr="00E82192">
        <w:rPr>
          <w:rFonts w:ascii="Times New Roman" w:hAnsi="Times New Roman" w:cs="Times New Roman"/>
          <w:b/>
          <w:bCs/>
          <w:i/>
          <w:iCs/>
          <w:sz w:val="24"/>
          <w:szCs w:val="24"/>
          <w:u w:val="single"/>
        </w:rPr>
        <w:t>Citire</w:t>
      </w:r>
    </w:p>
    <w:p w14:paraId="00258187" w14:textId="77777777" w:rsidR="00FF45C1" w:rsidRPr="00C86B76" w:rsidRDefault="00FF45C1" w:rsidP="00C86B76">
      <w:pPr>
        <w:spacing w:line="360" w:lineRule="auto"/>
        <w:jc w:val="both"/>
        <w:rPr>
          <w:rFonts w:ascii="Times New Roman" w:hAnsi="Times New Roman" w:cs="Times New Roman"/>
          <w:b/>
          <w:bCs/>
          <w:sz w:val="24"/>
          <w:szCs w:val="24"/>
        </w:rPr>
      </w:pPr>
      <w:r w:rsidRPr="00C86B76">
        <w:rPr>
          <w:rFonts w:ascii="Times New Roman" w:hAnsi="Times New Roman" w:cs="Times New Roman"/>
          <w:b/>
          <w:bCs/>
          <w:sz w:val="24"/>
          <w:szCs w:val="24"/>
        </w:rPr>
        <w:t>Metoda Cititul cu indicator (reper vizual)</w:t>
      </w:r>
    </w:p>
    <w:p w14:paraId="39E6D1BD" w14:textId="77777777" w:rsidR="00FF45C1" w:rsidRPr="00C86B76" w:rsidRDefault="00FF45C1" w:rsidP="00C86B76">
      <w:pPr>
        <w:spacing w:line="360" w:lineRule="auto"/>
        <w:jc w:val="both"/>
        <w:rPr>
          <w:rFonts w:ascii="Times New Roman" w:hAnsi="Times New Roman" w:cs="Times New Roman"/>
          <w:color w:val="2A1A00"/>
          <w:sz w:val="24"/>
          <w:szCs w:val="24"/>
        </w:rPr>
      </w:pPr>
      <w:r w:rsidRPr="00C86B76">
        <w:rPr>
          <w:rFonts w:ascii="Times New Roman" w:hAnsi="Times New Roman" w:cs="Times New Roman"/>
          <w:color w:val="000000"/>
          <w:kern w:val="24"/>
          <w:sz w:val="24"/>
          <w:szCs w:val="24"/>
        </w:rPr>
        <w:t>Reperul poate fi considerat orice instrument (beţisor, pix, creion, etc). Folosirea degetului nu este indicată, pentru că poate distrage atenţia.</w:t>
      </w:r>
    </w:p>
    <w:p w14:paraId="67091441" w14:textId="77777777" w:rsidR="00FF45C1" w:rsidRPr="00C86B7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Reperul vizual se foloseşte sub linia de text şi indică exact cuvintele pe care le citeşti, menţinând o viteză constantă şi o mişcare continuă a ochilor. Ochii urmăresc reperul care îi forţează să se mişte din ce în ce mai repede.</w:t>
      </w:r>
    </w:p>
    <w:p w14:paraId="625AEC9C" w14:textId="77777777" w:rsidR="00FF45C1" w:rsidRPr="00C86B7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Mişcarea mâinii trebuie să fie cu o fracţiune  de secundă înaintea mişcării ochilor.</w:t>
      </w:r>
    </w:p>
    <w:p w14:paraId="55340532" w14:textId="77777777" w:rsidR="00FF45C1" w:rsidRPr="00C86B7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Poziţionează-te cu spatele drept.</w:t>
      </w:r>
    </w:p>
    <w:p w14:paraId="47B837EA" w14:textId="77777777" w:rsidR="00FF45C1" w:rsidRPr="00C86B7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Nu aştepta rezultate de la început.</w:t>
      </w:r>
    </w:p>
    <w:p w14:paraId="0145E34E" w14:textId="77777777" w:rsidR="00FF45C1" w:rsidRPr="00C86B7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Poţi folosi reperul  ca pe un dispozitiv de antrenament pe care, pentru perioade de 2-3 minute, să îl mişți la viteza maximă până la care ochii pot urmări cuvintele, apoi să revii la o viteză la care te simţi confortabil.</w:t>
      </w:r>
    </w:p>
    <w:p w14:paraId="712DCBE6" w14:textId="77777777" w:rsidR="00FF45C1" w:rsidRPr="00C86B76" w:rsidRDefault="00FF45C1" w:rsidP="00C86B76">
      <w:pPr>
        <w:spacing w:line="360" w:lineRule="auto"/>
        <w:jc w:val="both"/>
        <w:rPr>
          <w:rFonts w:ascii="Times New Roman" w:hAnsi="Times New Roman" w:cs="Times New Roman"/>
          <w:b/>
          <w:bCs/>
          <w:color w:val="000000"/>
          <w:kern w:val="24"/>
          <w:sz w:val="24"/>
          <w:szCs w:val="24"/>
        </w:rPr>
      </w:pPr>
      <w:r w:rsidRPr="00C86B76">
        <w:rPr>
          <w:rFonts w:ascii="Times New Roman" w:hAnsi="Times New Roman" w:cs="Times New Roman"/>
          <w:b/>
          <w:bCs/>
          <w:color w:val="000000"/>
          <w:kern w:val="24"/>
          <w:sz w:val="24"/>
          <w:szCs w:val="24"/>
        </w:rPr>
        <w:t>Metoda - Procesarea informației în timp real</w:t>
      </w:r>
    </w:p>
    <w:p w14:paraId="04F428FA" w14:textId="77777777" w:rsidR="00FF45C1" w:rsidRPr="00C86B7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Împarte materialul pe care îl ai de citit în paragrafe pe care le vei citi cu  metoda reperului vizual.</w:t>
      </w:r>
    </w:p>
    <w:p w14:paraId="25D4A58F" w14:textId="77777777" w:rsidR="00FF45C1" w:rsidRPr="00C86B7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După fiecare paragraf opreşte-te şi, fără a mai reveni la text, notează 3-5 cuvinte cheie, o propoziţie, sau scrie o întrebare al cărei răspuns se află în paragraful pe care l-ai parcurs.</w:t>
      </w:r>
    </w:p>
    <w:p w14:paraId="69E03544" w14:textId="77777777" w:rsidR="00FF45C1" w:rsidRPr="00C86B7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E posibil că după primele două-trei paragrafe să ai tendinţa de a reveni la text, pentru a căuta cuvinte-cheie. Vei avea impresia că nu ai reţinut nimic. Ai răbdare cu tine! Nu reveni pe text! Aminteşte-ţi ce cuvinte ai văzut şi care era ideea paragrafului!</w:t>
      </w:r>
    </w:p>
    <w:p w14:paraId="2762374B" w14:textId="55083D00" w:rsidR="00F816FF" w:rsidRPr="007A77C6" w:rsidRDefault="00FF45C1" w:rsidP="00C86B76">
      <w:pPr>
        <w:spacing w:line="360" w:lineRule="auto"/>
        <w:jc w:val="both"/>
        <w:rPr>
          <w:rFonts w:ascii="Times New Roman" w:hAnsi="Times New Roman" w:cs="Times New Roman"/>
          <w:color w:val="000000"/>
          <w:kern w:val="24"/>
          <w:sz w:val="24"/>
          <w:szCs w:val="24"/>
        </w:rPr>
      </w:pPr>
      <w:r w:rsidRPr="00C86B76">
        <w:rPr>
          <w:rFonts w:ascii="Times New Roman" w:hAnsi="Times New Roman" w:cs="Times New Roman"/>
          <w:color w:val="000000"/>
          <w:kern w:val="24"/>
          <w:sz w:val="24"/>
          <w:szCs w:val="24"/>
        </w:rPr>
        <w:t>Când vei termina de parcurs materialul, vei avea şi un mic rezumat al acestuia.</w:t>
      </w:r>
    </w:p>
    <w:sectPr w:rsidR="00F816FF" w:rsidRPr="007A77C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F4DE2" w14:textId="77777777" w:rsidR="00783C31" w:rsidRDefault="00783C31" w:rsidP="00FF45C1">
      <w:pPr>
        <w:spacing w:after="0" w:line="240" w:lineRule="auto"/>
      </w:pPr>
      <w:r>
        <w:separator/>
      </w:r>
    </w:p>
  </w:endnote>
  <w:endnote w:type="continuationSeparator" w:id="0">
    <w:p w14:paraId="6950E888" w14:textId="77777777" w:rsidR="00783C31" w:rsidRDefault="00783C31" w:rsidP="00FF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143831"/>
      <w:docPartObj>
        <w:docPartGallery w:val="Page Numbers (Bottom of Page)"/>
        <w:docPartUnique/>
      </w:docPartObj>
    </w:sdtPr>
    <w:sdtEndPr>
      <w:rPr>
        <w:noProof/>
      </w:rPr>
    </w:sdtEndPr>
    <w:sdtContent>
      <w:p w14:paraId="1344C67F" w14:textId="410C5D8C" w:rsidR="00F20754" w:rsidRDefault="00F207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906CCD" w14:textId="77777777" w:rsidR="00FF45C1" w:rsidRDefault="00FF4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E70C1" w14:textId="77777777" w:rsidR="00783C31" w:rsidRDefault="00783C31" w:rsidP="00FF45C1">
      <w:pPr>
        <w:spacing w:after="0" w:line="240" w:lineRule="auto"/>
      </w:pPr>
      <w:r>
        <w:separator/>
      </w:r>
    </w:p>
  </w:footnote>
  <w:footnote w:type="continuationSeparator" w:id="0">
    <w:p w14:paraId="29BA61D2" w14:textId="77777777" w:rsidR="00783C31" w:rsidRDefault="00783C31" w:rsidP="00FF4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8EDED" w14:textId="497240A2" w:rsidR="00FF45C1" w:rsidRPr="003722F8" w:rsidRDefault="00FF45C1" w:rsidP="00FF45C1">
    <w:pPr>
      <w:pStyle w:val="Header"/>
      <w:tabs>
        <w:tab w:val="left" w:pos="7920"/>
      </w:tabs>
    </w:pPr>
    <w:r w:rsidRPr="003722F8">
      <w:rPr>
        <w:b/>
        <w:noProof/>
        <w:sz w:val="28"/>
        <w:szCs w:val="28"/>
        <w:lang w:eastAsia="ro-RO"/>
      </w:rPr>
      <w:drawing>
        <wp:anchor distT="0" distB="0" distL="114300" distR="114300" simplePos="0" relativeHeight="251659264" behindDoc="0" locked="0" layoutInCell="1" allowOverlap="1" wp14:anchorId="0AE05E73" wp14:editId="5C940E0F">
          <wp:simplePos x="0" y="0"/>
          <wp:positionH relativeFrom="column">
            <wp:posOffset>4110355</wp:posOffset>
          </wp:positionH>
          <wp:positionV relativeFrom="paragraph">
            <wp:posOffset>-268605</wp:posOffset>
          </wp:positionV>
          <wp:extent cx="2266950" cy="828675"/>
          <wp:effectExtent l="0" t="0" r="0" b="0"/>
          <wp:wrapSquare wrapText="bothSides"/>
          <wp:docPr id="8" name="Imagin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1" descr="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828675"/>
                  </a:xfrm>
                  <a:prstGeom prst="rect">
                    <a:avLst/>
                  </a:prstGeom>
                  <a:noFill/>
                </pic:spPr>
              </pic:pic>
            </a:graphicData>
          </a:graphic>
          <wp14:sizeRelH relativeFrom="margin">
            <wp14:pctWidth>0</wp14:pctWidth>
          </wp14:sizeRelH>
          <wp14:sizeRelV relativeFrom="margin">
            <wp14:pctHeight>0</wp14:pctHeight>
          </wp14:sizeRelV>
        </wp:anchor>
      </w:drawing>
    </w:r>
    <w:r w:rsidRPr="003722F8">
      <w:rPr>
        <w:rFonts w:ascii="Times New Roman" w:hAnsi="Times New Roman" w:cs="Times New Roman"/>
        <w:b/>
        <w:bCs/>
        <w:sz w:val="28"/>
        <w:szCs w:val="28"/>
      </w:rPr>
      <w:t>2024-1-RO01-KA154-YOU-000206005</w:t>
    </w:r>
    <w:r w:rsidRPr="003722F8">
      <w:rPr>
        <w:rFonts w:ascii="Times New Roman" w:hAnsi="Times New Roman" w:cs="Times New Roman"/>
        <w:b/>
        <w:bCs/>
        <w:sz w:val="24"/>
        <w:szCs w:val="24"/>
      </w:rPr>
      <w:t xml:space="preserve"> –                                        </w:t>
    </w:r>
  </w:p>
  <w:p w14:paraId="010C8CAC" w14:textId="77777777" w:rsidR="00FF45C1" w:rsidRPr="003722F8" w:rsidRDefault="00FF45C1" w:rsidP="00FF45C1">
    <w:pPr>
      <w:pStyle w:val="Header"/>
      <w:rPr>
        <w:b/>
        <w:sz w:val="32"/>
        <w:szCs w:val="32"/>
      </w:rPr>
    </w:pPr>
    <w:bookmarkStart w:id="2" w:name="_Hlk171000899"/>
    <w:r w:rsidRPr="003722F8">
      <w:rPr>
        <w:rFonts w:ascii="Times New Roman" w:hAnsi="Times New Roman" w:cs="Times New Roman"/>
        <w:b/>
        <w:bCs/>
        <w:sz w:val="28"/>
        <w:szCs w:val="28"/>
      </w:rPr>
      <w:t>Dezvoltare Personală pentru Incluziune</w:t>
    </w:r>
    <w:r w:rsidRPr="003722F8">
      <w:rPr>
        <w:rFonts w:ascii="Times New Roman" w:hAnsi="Times New Roman" w:cs="Times New Roman"/>
        <w:b/>
        <w:bCs/>
        <w:sz w:val="28"/>
        <w:szCs w:val="28"/>
        <w:shd w:val="clear" w:color="auto" w:fill="FFFFFF"/>
      </w:rPr>
      <w:t xml:space="preserve">                                                                                  </w:t>
    </w:r>
    <w:r w:rsidRPr="003722F8">
      <w:rPr>
        <w:rFonts w:ascii="Times New Roman" w:hAnsi="Times New Roman" w:cs="Times New Roman"/>
        <w:b/>
        <w:bCs/>
        <w:sz w:val="24"/>
        <w:szCs w:val="24"/>
        <w:shd w:val="clear" w:color="auto" w:fill="FFFFFF"/>
      </w:rPr>
      <w:t xml:space="preserve">                        </w:t>
    </w:r>
    <w:bookmarkEnd w:id="2"/>
  </w:p>
  <w:p w14:paraId="597D416E" w14:textId="77777777" w:rsidR="00FF45C1" w:rsidRPr="003722F8" w:rsidRDefault="00FF45C1" w:rsidP="00FF45C1">
    <w:pPr>
      <w:pStyle w:val="Header"/>
    </w:pPr>
  </w:p>
  <w:p w14:paraId="003922E4" w14:textId="0C0225D6" w:rsidR="00FF45C1" w:rsidRDefault="00FF45C1">
    <w:pPr>
      <w:pStyle w:val="Header"/>
    </w:pPr>
  </w:p>
  <w:p w14:paraId="652603ED" w14:textId="77777777" w:rsidR="00FF45C1" w:rsidRDefault="00FF4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4387D"/>
    <w:multiLevelType w:val="hybridMultilevel"/>
    <w:tmpl w:val="35F2FA14"/>
    <w:lvl w:ilvl="0" w:tplc="8AD0E722">
      <w:start w:val="1"/>
      <w:numFmt w:val="lowerLetter"/>
      <w:lvlText w:val="%1)"/>
      <w:lvlJc w:val="left"/>
      <w:pPr>
        <w:tabs>
          <w:tab w:val="num" w:pos="720"/>
        </w:tabs>
        <w:ind w:left="720" w:hanging="360"/>
      </w:pPr>
      <w:rPr>
        <w:rFonts w:asciiTheme="minorHAnsi" w:eastAsiaTheme="minorEastAsia" w:hAnsiTheme="minorHAnsi" w:cstheme="minorHAnsi"/>
      </w:rPr>
    </w:lvl>
    <w:lvl w:ilvl="1" w:tplc="FD9E574E" w:tentative="1">
      <w:start w:val="1"/>
      <w:numFmt w:val="bullet"/>
      <w:lvlText w:val=""/>
      <w:lvlJc w:val="left"/>
      <w:pPr>
        <w:tabs>
          <w:tab w:val="num" w:pos="1440"/>
        </w:tabs>
        <w:ind w:left="1440" w:hanging="360"/>
      </w:pPr>
      <w:rPr>
        <w:rFonts w:ascii="Wingdings" w:hAnsi="Wingdings" w:hint="default"/>
      </w:rPr>
    </w:lvl>
    <w:lvl w:ilvl="2" w:tplc="DEFE3912" w:tentative="1">
      <w:start w:val="1"/>
      <w:numFmt w:val="bullet"/>
      <w:lvlText w:val=""/>
      <w:lvlJc w:val="left"/>
      <w:pPr>
        <w:tabs>
          <w:tab w:val="num" w:pos="2160"/>
        </w:tabs>
        <w:ind w:left="2160" w:hanging="360"/>
      </w:pPr>
      <w:rPr>
        <w:rFonts w:ascii="Wingdings" w:hAnsi="Wingdings" w:hint="default"/>
      </w:rPr>
    </w:lvl>
    <w:lvl w:ilvl="3" w:tplc="DE5AC6F6" w:tentative="1">
      <w:start w:val="1"/>
      <w:numFmt w:val="bullet"/>
      <w:lvlText w:val=""/>
      <w:lvlJc w:val="left"/>
      <w:pPr>
        <w:tabs>
          <w:tab w:val="num" w:pos="2880"/>
        </w:tabs>
        <w:ind w:left="2880" w:hanging="360"/>
      </w:pPr>
      <w:rPr>
        <w:rFonts w:ascii="Wingdings" w:hAnsi="Wingdings" w:hint="default"/>
      </w:rPr>
    </w:lvl>
    <w:lvl w:ilvl="4" w:tplc="5EB6BF70" w:tentative="1">
      <w:start w:val="1"/>
      <w:numFmt w:val="bullet"/>
      <w:lvlText w:val=""/>
      <w:lvlJc w:val="left"/>
      <w:pPr>
        <w:tabs>
          <w:tab w:val="num" w:pos="3600"/>
        </w:tabs>
        <w:ind w:left="3600" w:hanging="360"/>
      </w:pPr>
      <w:rPr>
        <w:rFonts w:ascii="Wingdings" w:hAnsi="Wingdings" w:hint="default"/>
      </w:rPr>
    </w:lvl>
    <w:lvl w:ilvl="5" w:tplc="BDF4B802" w:tentative="1">
      <w:start w:val="1"/>
      <w:numFmt w:val="bullet"/>
      <w:lvlText w:val=""/>
      <w:lvlJc w:val="left"/>
      <w:pPr>
        <w:tabs>
          <w:tab w:val="num" w:pos="4320"/>
        </w:tabs>
        <w:ind w:left="4320" w:hanging="360"/>
      </w:pPr>
      <w:rPr>
        <w:rFonts w:ascii="Wingdings" w:hAnsi="Wingdings" w:hint="default"/>
      </w:rPr>
    </w:lvl>
    <w:lvl w:ilvl="6" w:tplc="B49C6EB8" w:tentative="1">
      <w:start w:val="1"/>
      <w:numFmt w:val="bullet"/>
      <w:lvlText w:val=""/>
      <w:lvlJc w:val="left"/>
      <w:pPr>
        <w:tabs>
          <w:tab w:val="num" w:pos="5040"/>
        </w:tabs>
        <w:ind w:left="5040" w:hanging="360"/>
      </w:pPr>
      <w:rPr>
        <w:rFonts w:ascii="Wingdings" w:hAnsi="Wingdings" w:hint="default"/>
      </w:rPr>
    </w:lvl>
    <w:lvl w:ilvl="7" w:tplc="27C40412" w:tentative="1">
      <w:start w:val="1"/>
      <w:numFmt w:val="bullet"/>
      <w:lvlText w:val=""/>
      <w:lvlJc w:val="left"/>
      <w:pPr>
        <w:tabs>
          <w:tab w:val="num" w:pos="5760"/>
        </w:tabs>
        <w:ind w:left="5760" w:hanging="360"/>
      </w:pPr>
      <w:rPr>
        <w:rFonts w:ascii="Wingdings" w:hAnsi="Wingdings" w:hint="default"/>
      </w:rPr>
    </w:lvl>
    <w:lvl w:ilvl="8" w:tplc="8F36928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BF7C25"/>
    <w:multiLevelType w:val="hybridMultilevel"/>
    <w:tmpl w:val="8CFE7E8A"/>
    <w:lvl w:ilvl="0" w:tplc="B6AA2382">
      <w:start w:val="1"/>
      <w:numFmt w:val="lowerLetter"/>
      <w:lvlText w:val="%1)"/>
      <w:lvlJc w:val="left"/>
      <w:pPr>
        <w:ind w:left="720" w:hanging="360"/>
      </w:pPr>
      <w:rPr>
        <w:rFonts w:eastAsiaTheme="minorEastAs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4435C5"/>
    <w:multiLevelType w:val="hybridMultilevel"/>
    <w:tmpl w:val="8E887B4C"/>
    <w:lvl w:ilvl="0" w:tplc="C2D4C7C6">
      <w:start w:val="1"/>
      <w:numFmt w:val="lowerLetter"/>
      <w:lvlText w:val="%1)"/>
      <w:lvlJc w:val="left"/>
      <w:pPr>
        <w:ind w:left="720" w:hanging="360"/>
      </w:pPr>
      <w:rPr>
        <w:rFonts w:eastAsiaTheme="minorEastAs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A9122E"/>
    <w:multiLevelType w:val="hybridMultilevel"/>
    <w:tmpl w:val="946A3AEE"/>
    <w:lvl w:ilvl="0" w:tplc="69CA087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8E561F"/>
    <w:multiLevelType w:val="hybridMultilevel"/>
    <w:tmpl w:val="3B1E54DA"/>
    <w:lvl w:ilvl="0" w:tplc="842A9D3A">
      <w:start w:val="1"/>
      <w:numFmt w:val="bullet"/>
      <w:lvlText w:val="-"/>
      <w:lvlJc w:val="left"/>
      <w:pPr>
        <w:tabs>
          <w:tab w:val="num" w:pos="720"/>
        </w:tabs>
        <w:ind w:left="720" w:hanging="360"/>
      </w:pPr>
      <w:rPr>
        <w:rFonts w:ascii="Times New Roman" w:hAnsi="Times New Roman" w:hint="default"/>
      </w:rPr>
    </w:lvl>
    <w:lvl w:ilvl="1" w:tplc="4AF63418" w:tentative="1">
      <w:start w:val="1"/>
      <w:numFmt w:val="bullet"/>
      <w:lvlText w:val="-"/>
      <w:lvlJc w:val="left"/>
      <w:pPr>
        <w:tabs>
          <w:tab w:val="num" w:pos="1440"/>
        </w:tabs>
        <w:ind w:left="1440" w:hanging="360"/>
      </w:pPr>
      <w:rPr>
        <w:rFonts w:ascii="Times New Roman" w:hAnsi="Times New Roman" w:hint="default"/>
      </w:rPr>
    </w:lvl>
    <w:lvl w:ilvl="2" w:tplc="0268D222" w:tentative="1">
      <w:start w:val="1"/>
      <w:numFmt w:val="bullet"/>
      <w:lvlText w:val="-"/>
      <w:lvlJc w:val="left"/>
      <w:pPr>
        <w:tabs>
          <w:tab w:val="num" w:pos="2160"/>
        </w:tabs>
        <w:ind w:left="2160" w:hanging="360"/>
      </w:pPr>
      <w:rPr>
        <w:rFonts w:ascii="Times New Roman" w:hAnsi="Times New Roman" w:hint="default"/>
      </w:rPr>
    </w:lvl>
    <w:lvl w:ilvl="3" w:tplc="0FFEEFCC" w:tentative="1">
      <w:start w:val="1"/>
      <w:numFmt w:val="bullet"/>
      <w:lvlText w:val="-"/>
      <w:lvlJc w:val="left"/>
      <w:pPr>
        <w:tabs>
          <w:tab w:val="num" w:pos="2880"/>
        </w:tabs>
        <w:ind w:left="2880" w:hanging="360"/>
      </w:pPr>
      <w:rPr>
        <w:rFonts w:ascii="Times New Roman" w:hAnsi="Times New Roman" w:hint="default"/>
      </w:rPr>
    </w:lvl>
    <w:lvl w:ilvl="4" w:tplc="EFE6F782" w:tentative="1">
      <w:start w:val="1"/>
      <w:numFmt w:val="bullet"/>
      <w:lvlText w:val="-"/>
      <w:lvlJc w:val="left"/>
      <w:pPr>
        <w:tabs>
          <w:tab w:val="num" w:pos="3600"/>
        </w:tabs>
        <w:ind w:left="3600" w:hanging="360"/>
      </w:pPr>
      <w:rPr>
        <w:rFonts w:ascii="Times New Roman" w:hAnsi="Times New Roman" w:hint="default"/>
      </w:rPr>
    </w:lvl>
    <w:lvl w:ilvl="5" w:tplc="D7BE33FE" w:tentative="1">
      <w:start w:val="1"/>
      <w:numFmt w:val="bullet"/>
      <w:lvlText w:val="-"/>
      <w:lvlJc w:val="left"/>
      <w:pPr>
        <w:tabs>
          <w:tab w:val="num" w:pos="4320"/>
        </w:tabs>
        <w:ind w:left="4320" w:hanging="360"/>
      </w:pPr>
      <w:rPr>
        <w:rFonts w:ascii="Times New Roman" w:hAnsi="Times New Roman" w:hint="default"/>
      </w:rPr>
    </w:lvl>
    <w:lvl w:ilvl="6" w:tplc="089A3748" w:tentative="1">
      <w:start w:val="1"/>
      <w:numFmt w:val="bullet"/>
      <w:lvlText w:val="-"/>
      <w:lvlJc w:val="left"/>
      <w:pPr>
        <w:tabs>
          <w:tab w:val="num" w:pos="5040"/>
        </w:tabs>
        <w:ind w:left="5040" w:hanging="360"/>
      </w:pPr>
      <w:rPr>
        <w:rFonts w:ascii="Times New Roman" w:hAnsi="Times New Roman" w:hint="default"/>
      </w:rPr>
    </w:lvl>
    <w:lvl w:ilvl="7" w:tplc="4606A820" w:tentative="1">
      <w:start w:val="1"/>
      <w:numFmt w:val="bullet"/>
      <w:lvlText w:val="-"/>
      <w:lvlJc w:val="left"/>
      <w:pPr>
        <w:tabs>
          <w:tab w:val="num" w:pos="5760"/>
        </w:tabs>
        <w:ind w:left="5760" w:hanging="360"/>
      </w:pPr>
      <w:rPr>
        <w:rFonts w:ascii="Times New Roman" w:hAnsi="Times New Roman" w:hint="default"/>
      </w:rPr>
    </w:lvl>
    <w:lvl w:ilvl="8" w:tplc="6332F21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66410E10"/>
    <w:multiLevelType w:val="hybridMultilevel"/>
    <w:tmpl w:val="512EC56C"/>
    <w:lvl w:ilvl="0" w:tplc="DA581D46">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E201FD"/>
    <w:multiLevelType w:val="hybridMultilevel"/>
    <w:tmpl w:val="FF7CC0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1B091E"/>
    <w:multiLevelType w:val="hybridMultilevel"/>
    <w:tmpl w:val="5DC6C75C"/>
    <w:lvl w:ilvl="0" w:tplc="957E7FAC">
      <w:start w:val="1"/>
      <w:numFmt w:val="lowerLetter"/>
      <w:lvlText w:val="%1)"/>
      <w:lvlJc w:val="left"/>
      <w:pPr>
        <w:ind w:left="720" w:hanging="360"/>
      </w:pPr>
      <w:rPr>
        <w:rFonts w:eastAsiaTheme="minorEastAs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4139A8"/>
    <w:multiLevelType w:val="hybridMultilevel"/>
    <w:tmpl w:val="618EDE00"/>
    <w:lvl w:ilvl="0" w:tplc="31D66630">
      <w:start w:val="1"/>
      <w:numFmt w:val="lowerLetter"/>
      <w:lvlText w:val="%1)"/>
      <w:lvlJc w:val="left"/>
      <w:pPr>
        <w:tabs>
          <w:tab w:val="num" w:pos="720"/>
        </w:tabs>
        <w:ind w:left="720" w:hanging="360"/>
      </w:pPr>
      <w:rPr>
        <w:rFonts w:asciiTheme="minorHAnsi" w:eastAsiaTheme="minorEastAsia" w:hAnsiTheme="minorHAnsi" w:cstheme="minorHAnsi"/>
        <w:color w:val="auto"/>
      </w:rPr>
    </w:lvl>
    <w:lvl w:ilvl="1" w:tplc="912CA7E2" w:tentative="1">
      <w:start w:val="1"/>
      <w:numFmt w:val="decimal"/>
      <w:lvlText w:val="%2."/>
      <w:lvlJc w:val="left"/>
      <w:pPr>
        <w:tabs>
          <w:tab w:val="num" w:pos="1440"/>
        </w:tabs>
        <w:ind w:left="1440" w:hanging="360"/>
      </w:pPr>
    </w:lvl>
    <w:lvl w:ilvl="2" w:tplc="0D722A88" w:tentative="1">
      <w:start w:val="1"/>
      <w:numFmt w:val="decimal"/>
      <w:lvlText w:val="%3."/>
      <w:lvlJc w:val="left"/>
      <w:pPr>
        <w:tabs>
          <w:tab w:val="num" w:pos="2160"/>
        </w:tabs>
        <w:ind w:left="2160" w:hanging="360"/>
      </w:pPr>
    </w:lvl>
    <w:lvl w:ilvl="3" w:tplc="29421BE4" w:tentative="1">
      <w:start w:val="1"/>
      <w:numFmt w:val="decimal"/>
      <w:lvlText w:val="%4."/>
      <w:lvlJc w:val="left"/>
      <w:pPr>
        <w:tabs>
          <w:tab w:val="num" w:pos="2880"/>
        </w:tabs>
        <w:ind w:left="2880" w:hanging="360"/>
      </w:pPr>
    </w:lvl>
    <w:lvl w:ilvl="4" w:tplc="7366760E" w:tentative="1">
      <w:start w:val="1"/>
      <w:numFmt w:val="decimal"/>
      <w:lvlText w:val="%5."/>
      <w:lvlJc w:val="left"/>
      <w:pPr>
        <w:tabs>
          <w:tab w:val="num" w:pos="3600"/>
        </w:tabs>
        <w:ind w:left="3600" w:hanging="360"/>
      </w:pPr>
    </w:lvl>
    <w:lvl w:ilvl="5" w:tplc="50D8C9A6" w:tentative="1">
      <w:start w:val="1"/>
      <w:numFmt w:val="decimal"/>
      <w:lvlText w:val="%6."/>
      <w:lvlJc w:val="left"/>
      <w:pPr>
        <w:tabs>
          <w:tab w:val="num" w:pos="4320"/>
        </w:tabs>
        <w:ind w:left="4320" w:hanging="360"/>
      </w:pPr>
    </w:lvl>
    <w:lvl w:ilvl="6" w:tplc="9EAA8F8C" w:tentative="1">
      <w:start w:val="1"/>
      <w:numFmt w:val="decimal"/>
      <w:lvlText w:val="%7."/>
      <w:lvlJc w:val="left"/>
      <w:pPr>
        <w:tabs>
          <w:tab w:val="num" w:pos="5040"/>
        </w:tabs>
        <w:ind w:left="5040" w:hanging="360"/>
      </w:pPr>
    </w:lvl>
    <w:lvl w:ilvl="7" w:tplc="9B1ABD5E" w:tentative="1">
      <w:start w:val="1"/>
      <w:numFmt w:val="decimal"/>
      <w:lvlText w:val="%8."/>
      <w:lvlJc w:val="left"/>
      <w:pPr>
        <w:tabs>
          <w:tab w:val="num" w:pos="5760"/>
        </w:tabs>
        <w:ind w:left="5760" w:hanging="360"/>
      </w:pPr>
    </w:lvl>
    <w:lvl w:ilvl="8" w:tplc="5102516E" w:tentative="1">
      <w:start w:val="1"/>
      <w:numFmt w:val="decimal"/>
      <w:lvlText w:val="%9."/>
      <w:lvlJc w:val="left"/>
      <w:pPr>
        <w:tabs>
          <w:tab w:val="num" w:pos="6480"/>
        </w:tabs>
        <w:ind w:left="6480" w:hanging="360"/>
      </w:pPr>
    </w:lvl>
  </w:abstractNum>
  <w:num w:numId="1" w16cid:durableId="153375757">
    <w:abstractNumId w:val="3"/>
  </w:num>
  <w:num w:numId="2" w16cid:durableId="1577473756">
    <w:abstractNumId w:val="6"/>
  </w:num>
  <w:num w:numId="3" w16cid:durableId="534851569">
    <w:abstractNumId w:val="1"/>
  </w:num>
  <w:num w:numId="4" w16cid:durableId="1050307108">
    <w:abstractNumId w:val="8"/>
  </w:num>
  <w:num w:numId="5" w16cid:durableId="1556702053">
    <w:abstractNumId w:val="2"/>
  </w:num>
  <w:num w:numId="6" w16cid:durableId="1434279880">
    <w:abstractNumId w:val="7"/>
  </w:num>
  <w:num w:numId="7" w16cid:durableId="2041852869">
    <w:abstractNumId w:val="0"/>
  </w:num>
  <w:num w:numId="8" w16cid:durableId="575019345">
    <w:abstractNumId w:val="5"/>
  </w:num>
  <w:num w:numId="9" w16cid:durableId="695303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E0"/>
    <w:rsid w:val="001148A8"/>
    <w:rsid w:val="00137942"/>
    <w:rsid w:val="00192727"/>
    <w:rsid w:val="00637BC8"/>
    <w:rsid w:val="00783C31"/>
    <w:rsid w:val="007A77C6"/>
    <w:rsid w:val="007E37DD"/>
    <w:rsid w:val="0086077F"/>
    <w:rsid w:val="00924F8B"/>
    <w:rsid w:val="00A34BA8"/>
    <w:rsid w:val="00A41540"/>
    <w:rsid w:val="00C15A23"/>
    <w:rsid w:val="00C86B76"/>
    <w:rsid w:val="00CE41C1"/>
    <w:rsid w:val="00E82192"/>
    <w:rsid w:val="00EF7AE0"/>
    <w:rsid w:val="00F10A73"/>
    <w:rsid w:val="00F20754"/>
    <w:rsid w:val="00F45C9F"/>
    <w:rsid w:val="00F816FF"/>
    <w:rsid w:val="00FF4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80CA4"/>
  <w15:chartTrackingRefBased/>
  <w15:docId w15:val="{47F4CA01-5DFE-4910-8C3C-1F2864727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5C1"/>
    <w:pPr>
      <w:spacing w:line="259" w:lineRule="auto"/>
    </w:pPr>
    <w:rPr>
      <w:sz w:val="22"/>
      <w:szCs w:val="22"/>
      <w:lang w:val="ro-RO"/>
    </w:rPr>
  </w:style>
  <w:style w:type="paragraph" w:styleId="Heading1">
    <w:name w:val="heading 1"/>
    <w:basedOn w:val="Normal"/>
    <w:next w:val="Normal"/>
    <w:link w:val="Heading1Char"/>
    <w:uiPriority w:val="9"/>
    <w:qFormat/>
    <w:rsid w:val="00EF7A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A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A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A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A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A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A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A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A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A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A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A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A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A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A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A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A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AE0"/>
    <w:rPr>
      <w:rFonts w:eastAsiaTheme="majorEastAsia" w:cstheme="majorBidi"/>
      <w:color w:val="272727" w:themeColor="text1" w:themeTint="D8"/>
    </w:rPr>
  </w:style>
  <w:style w:type="paragraph" w:styleId="Title">
    <w:name w:val="Title"/>
    <w:basedOn w:val="Normal"/>
    <w:next w:val="Normal"/>
    <w:link w:val="TitleChar"/>
    <w:uiPriority w:val="10"/>
    <w:qFormat/>
    <w:rsid w:val="00EF7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A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A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A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AE0"/>
    <w:pPr>
      <w:spacing w:before="160"/>
      <w:jc w:val="center"/>
    </w:pPr>
    <w:rPr>
      <w:i/>
      <w:iCs/>
      <w:color w:val="404040" w:themeColor="text1" w:themeTint="BF"/>
    </w:rPr>
  </w:style>
  <w:style w:type="character" w:customStyle="1" w:styleId="QuoteChar">
    <w:name w:val="Quote Char"/>
    <w:basedOn w:val="DefaultParagraphFont"/>
    <w:link w:val="Quote"/>
    <w:uiPriority w:val="29"/>
    <w:rsid w:val="00EF7AE0"/>
    <w:rPr>
      <w:i/>
      <w:iCs/>
      <w:color w:val="404040" w:themeColor="text1" w:themeTint="BF"/>
    </w:rPr>
  </w:style>
  <w:style w:type="paragraph" w:styleId="ListParagraph">
    <w:name w:val="List Paragraph"/>
    <w:basedOn w:val="Normal"/>
    <w:uiPriority w:val="34"/>
    <w:qFormat/>
    <w:rsid w:val="00EF7AE0"/>
    <w:pPr>
      <w:ind w:left="720"/>
      <w:contextualSpacing/>
    </w:pPr>
  </w:style>
  <w:style w:type="character" w:styleId="IntenseEmphasis">
    <w:name w:val="Intense Emphasis"/>
    <w:basedOn w:val="DefaultParagraphFont"/>
    <w:uiPriority w:val="21"/>
    <w:qFormat/>
    <w:rsid w:val="00EF7AE0"/>
    <w:rPr>
      <w:i/>
      <w:iCs/>
      <w:color w:val="0F4761" w:themeColor="accent1" w:themeShade="BF"/>
    </w:rPr>
  </w:style>
  <w:style w:type="paragraph" w:styleId="IntenseQuote">
    <w:name w:val="Intense Quote"/>
    <w:basedOn w:val="Normal"/>
    <w:next w:val="Normal"/>
    <w:link w:val="IntenseQuoteChar"/>
    <w:uiPriority w:val="30"/>
    <w:qFormat/>
    <w:rsid w:val="00EF7A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AE0"/>
    <w:rPr>
      <w:i/>
      <w:iCs/>
      <w:color w:val="0F4761" w:themeColor="accent1" w:themeShade="BF"/>
    </w:rPr>
  </w:style>
  <w:style w:type="character" w:styleId="IntenseReference">
    <w:name w:val="Intense Reference"/>
    <w:basedOn w:val="DefaultParagraphFont"/>
    <w:uiPriority w:val="32"/>
    <w:qFormat/>
    <w:rsid w:val="00EF7AE0"/>
    <w:rPr>
      <w:b/>
      <w:bCs/>
      <w:smallCaps/>
      <w:color w:val="0F4761" w:themeColor="accent1" w:themeShade="BF"/>
      <w:spacing w:val="5"/>
    </w:rPr>
  </w:style>
  <w:style w:type="paragraph" w:styleId="Header">
    <w:name w:val="header"/>
    <w:basedOn w:val="Normal"/>
    <w:link w:val="HeaderChar"/>
    <w:uiPriority w:val="99"/>
    <w:unhideWhenUsed/>
    <w:rsid w:val="00FF4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5C1"/>
  </w:style>
  <w:style w:type="paragraph" w:styleId="Footer">
    <w:name w:val="footer"/>
    <w:basedOn w:val="Normal"/>
    <w:link w:val="FooterChar"/>
    <w:uiPriority w:val="99"/>
    <w:unhideWhenUsed/>
    <w:rsid w:val="00FF4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5C1"/>
  </w:style>
  <w:style w:type="paragraph" w:styleId="NormalWeb">
    <w:name w:val="Normal (Web)"/>
    <w:basedOn w:val="Normal"/>
    <w:uiPriority w:val="99"/>
    <w:unhideWhenUsed/>
    <w:rsid w:val="00FF45C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FF45C1"/>
    <w:rPr>
      <w:i/>
      <w:iCs/>
    </w:rPr>
  </w:style>
  <w:style w:type="table" w:styleId="TableGrid">
    <w:name w:val="Table Grid"/>
    <w:basedOn w:val="TableNormal"/>
    <w:uiPriority w:val="39"/>
    <w:rsid w:val="00FF45C1"/>
    <w:pPr>
      <w:spacing w:after="0" w:line="240" w:lineRule="auto"/>
    </w:pPr>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48</Pages>
  <Words>12997</Words>
  <Characters>74084</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 Ciută</dc:creator>
  <cp:keywords/>
  <dc:description/>
  <cp:lastModifiedBy>Adrian1</cp:lastModifiedBy>
  <cp:revision>3</cp:revision>
  <dcterms:created xsi:type="dcterms:W3CDTF">2025-05-01T06:56:00Z</dcterms:created>
  <dcterms:modified xsi:type="dcterms:W3CDTF">2025-05-01T06:59:00Z</dcterms:modified>
</cp:coreProperties>
</file>